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W w:w="5000" w:type="pct"/>
        <w:tblLook w:val="0000" w:firstRow="0" w:lastRow="0" w:firstColumn="0" w:lastColumn="0" w:noHBand="0" w:noVBand="0"/>
      </w:tblPr>
      <w:tblGrid>
        <w:gridCol w:w="4737"/>
        <w:gridCol w:w="4892"/>
      </w:tblGrid>
      <w:tr w:rsidR="00561CDD" w:rsidRPr="00561CDD" w14:paraId="4EFEE76C" w14:textId="77777777" w:rsidTr="00150B31">
        <w:trPr>
          <w:trHeight w:val="80"/>
        </w:trPr>
        <w:tc>
          <w:tcPr>
            <w:tcW w:w="2460" w:type="pct"/>
            <w:vMerge w:val="restart"/>
            <w:tcBorders>
              <w:top w:val="single" w:sz="8" w:space="0" w:color="auto"/>
              <w:left w:val="single" w:sz="8" w:space="0" w:color="auto"/>
              <w:bottom w:val="single" w:sz="8" w:space="0" w:color="auto"/>
              <w:right w:val="single" w:sz="8" w:space="0" w:color="auto"/>
            </w:tcBorders>
            <w:shd w:val="clear" w:color="auto" w:fill="92D050"/>
            <w:vAlign w:val="center"/>
          </w:tcPr>
          <w:p w14:paraId="3BD6C7C1" w14:textId="77777777" w:rsidR="00922DF1" w:rsidRPr="00561CDD" w:rsidRDefault="00922DF1" w:rsidP="006350FB">
            <w:pPr>
              <w:spacing w:before="120" w:after="0"/>
              <w:rPr>
                <w:rFonts w:eastAsia="Times New Roman" w:cs="Arial"/>
                <w:b/>
                <w:snapToGrid w:val="0"/>
                <w:sz w:val="36"/>
                <w:szCs w:val="36"/>
                <w:lang w:val="en-AU"/>
              </w:rPr>
            </w:pPr>
            <w:bookmarkStart w:id="0" w:name="_top"/>
            <w:bookmarkEnd w:id="0"/>
            <w:r w:rsidRPr="00561CDD">
              <w:rPr>
                <w:rFonts w:eastAsia="Times New Roman" w:cs="Arial"/>
                <w:b/>
                <w:snapToGrid w:val="0"/>
                <w:sz w:val="36"/>
                <w:szCs w:val="36"/>
                <w:lang w:val="en-AU"/>
              </w:rPr>
              <w:t>Application for Permit to Import</w:t>
            </w:r>
          </w:p>
          <w:p w14:paraId="39BA0CC2" w14:textId="77777777" w:rsidR="00F937A0" w:rsidRPr="00561CDD" w:rsidRDefault="006053C0" w:rsidP="00FA3D5B">
            <w:pPr>
              <w:pStyle w:val="ListParagraph"/>
              <w:framePr w:wrap="around"/>
              <w:numPr>
                <w:ilvl w:val="0"/>
                <w:numId w:val="6"/>
              </w:numPr>
            </w:pPr>
            <w:r w:rsidRPr="00561CDD">
              <w:t>Plant</w:t>
            </w:r>
            <w:r w:rsidR="00F937A0" w:rsidRPr="00561CDD">
              <w:t>-derived m</w:t>
            </w:r>
            <w:r w:rsidRPr="00561CDD">
              <w:t>aterial</w:t>
            </w:r>
          </w:p>
          <w:p w14:paraId="3188398E" w14:textId="77777777" w:rsidR="00F937A0" w:rsidRPr="00561CDD" w:rsidRDefault="00F937A0" w:rsidP="00FA3D5B">
            <w:pPr>
              <w:pStyle w:val="ListParagraph"/>
              <w:framePr w:wrap="around"/>
              <w:numPr>
                <w:ilvl w:val="0"/>
                <w:numId w:val="6"/>
              </w:numPr>
            </w:pPr>
            <w:r w:rsidRPr="00561CDD">
              <w:t>Microorganisms associated with plants</w:t>
            </w:r>
          </w:p>
          <w:p w14:paraId="5214D693" w14:textId="77777777" w:rsidR="00F937A0" w:rsidRPr="00561CDD" w:rsidRDefault="00FA0ABC" w:rsidP="00FA3D5B">
            <w:pPr>
              <w:pStyle w:val="ListParagraph"/>
              <w:framePr w:wrap="around"/>
              <w:numPr>
                <w:ilvl w:val="0"/>
                <w:numId w:val="6"/>
              </w:numPr>
            </w:pPr>
            <w:r w:rsidRPr="00561CDD">
              <w:t>Soil</w:t>
            </w:r>
            <w:r w:rsidR="006879DC" w:rsidRPr="00561CDD">
              <w:t>/rock/sand/clay</w:t>
            </w:r>
          </w:p>
          <w:p w14:paraId="0478A504" w14:textId="13BD2E55" w:rsidR="00F937A0" w:rsidRDefault="006053C0" w:rsidP="00FA3D5B">
            <w:pPr>
              <w:pStyle w:val="ListParagraph"/>
              <w:framePr w:wrap="around"/>
              <w:numPr>
                <w:ilvl w:val="0"/>
                <w:numId w:val="6"/>
              </w:numPr>
            </w:pPr>
            <w:r w:rsidRPr="00561CDD">
              <w:t>Water</w:t>
            </w:r>
          </w:p>
          <w:p w14:paraId="5BA72993" w14:textId="0D04B48A" w:rsidR="00926374" w:rsidRPr="00561CDD" w:rsidRDefault="00926374" w:rsidP="00FA3D5B">
            <w:pPr>
              <w:pStyle w:val="ListParagraph"/>
              <w:framePr w:wrap="around"/>
              <w:numPr>
                <w:ilvl w:val="0"/>
                <w:numId w:val="6"/>
              </w:numPr>
            </w:pPr>
            <w:r>
              <w:t>Research samples (excluding animal samples)</w:t>
            </w:r>
          </w:p>
          <w:p w14:paraId="235F353D" w14:textId="77777777" w:rsidR="00922DF1" w:rsidRPr="00561CDD" w:rsidRDefault="00922DF1" w:rsidP="006350FB">
            <w:pPr>
              <w:overflowPunct w:val="0"/>
              <w:autoSpaceDE w:val="0"/>
              <w:autoSpaceDN w:val="0"/>
              <w:adjustRightInd w:val="0"/>
              <w:spacing w:after="0"/>
              <w:textAlignment w:val="baseline"/>
              <w:rPr>
                <w:rFonts w:eastAsia="Times New Roman" w:cs="Arial"/>
                <w:sz w:val="4"/>
                <w:szCs w:val="4"/>
                <w:lang w:val="en-AU"/>
              </w:rPr>
            </w:pPr>
          </w:p>
        </w:tc>
        <w:tc>
          <w:tcPr>
            <w:tcW w:w="2540" w:type="pct"/>
            <w:tcBorders>
              <w:left w:val="single" w:sz="8" w:space="0" w:color="auto"/>
            </w:tcBorders>
            <w:vAlign w:val="center"/>
          </w:tcPr>
          <w:p w14:paraId="168A3423" w14:textId="77777777" w:rsidR="00922DF1" w:rsidRPr="00561CDD" w:rsidRDefault="00922DF1" w:rsidP="00922DF1">
            <w:pPr>
              <w:overflowPunct w:val="0"/>
              <w:autoSpaceDE w:val="0"/>
              <w:autoSpaceDN w:val="0"/>
              <w:adjustRightInd w:val="0"/>
              <w:spacing w:after="0"/>
              <w:textAlignment w:val="baseline"/>
              <w:rPr>
                <w:rFonts w:ascii="Times New Roman" w:eastAsia="Times New Roman" w:hAnsi="Times New Roman" w:cs="Times New Roman"/>
                <w:b/>
                <w:sz w:val="20"/>
                <w:szCs w:val="20"/>
                <w:lang w:val="en-AU"/>
              </w:rPr>
            </w:pPr>
            <w:r w:rsidRPr="00561CDD">
              <w:rPr>
                <w:rFonts w:ascii="Times New Roman" w:eastAsia="Times New Roman" w:hAnsi="Times New Roman" w:cs="Times New Roman"/>
                <w:noProof/>
                <w:sz w:val="24"/>
                <w:szCs w:val="20"/>
                <w:lang w:eastAsia="en-NZ"/>
              </w:rPr>
              <w:drawing>
                <wp:inline distT="0" distB="0" distL="0" distR="0" wp14:anchorId="5F10931E" wp14:editId="19E8BD58">
                  <wp:extent cx="2950554" cy="710263"/>
                  <wp:effectExtent l="0" t="0" r="2540" b="0"/>
                  <wp:docPr id="1" name="Picture 1" descr="https://www.mpi.govt.nz/assets/themes/mpi-dar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pi.govt.nz/assets/themes/mpi-dark-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5386" cy="718648"/>
                          </a:xfrm>
                          <a:prstGeom prst="rect">
                            <a:avLst/>
                          </a:prstGeom>
                          <a:noFill/>
                          <a:ln>
                            <a:noFill/>
                          </a:ln>
                        </pic:spPr>
                      </pic:pic>
                    </a:graphicData>
                  </a:graphic>
                </wp:inline>
              </w:drawing>
            </w:r>
          </w:p>
        </w:tc>
      </w:tr>
      <w:tr w:rsidR="00561CDD" w:rsidRPr="00561CDD" w14:paraId="4570C132" w14:textId="77777777" w:rsidTr="00150B31">
        <w:trPr>
          <w:trHeight w:val="761"/>
        </w:trPr>
        <w:tc>
          <w:tcPr>
            <w:tcW w:w="2460" w:type="pct"/>
            <w:vMerge/>
            <w:tcBorders>
              <w:left w:val="single" w:sz="8" w:space="0" w:color="auto"/>
              <w:bottom w:val="single" w:sz="8" w:space="0" w:color="auto"/>
              <w:right w:val="single" w:sz="8" w:space="0" w:color="auto"/>
            </w:tcBorders>
            <w:shd w:val="clear" w:color="auto" w:fill="92D050"/>
          </w:tcPr>
          <w:p w14:paraId="240109BB" w14:textId="77777777" w:rsidR="00922DF1" w:rsidRPr="00561CDD" w:rsidRDefault="00922DF1" w:rsidP="00922DF1">
            <w:pPr>
              <w:tabs>
                <w:tab w:val="left" w:pos="567"/>
                <w:tab w:val="left" w:pos="1134"/>
                <w:tab w:val="left" w:pos="1702"/>
                <w:tab w:val="left" w:pos="2269"/>
                <w:tab w:val="left" w:pos="2835"/>
                <w:tab w:val="left" w:pos="3402"/>
              </w:tabs>
              <w:spacing w:after="0"/>
              <w:ind w:left="34"/>
              <w:jc w:val="center"/>
              <w:rPr>
                <w:rFonts w:ascii="Times New Roman" w:eastAsia="Times New Roman" w:hAnsi="Times New Roman" w:cs="Times New Roman"/>
                <w:i/>
                <w:snapToGrid w:val="0"/>
                <w:sz w:val="24"/>
                <w:szCs w:val="24"/>
                <w:lang w:val="en-AU"/>
              </w:rPr>
            </w:pPr>
          </w:p>
        </w:tc>
        <w:tc>
          <w:tcPr>
            <w:tcW w:w="2540" w:type="pct"/>
            <w:tcBorders>
              <w:left w:val="single" w:sz="8" w:space="0" w:color="auto"/>
            </w:tcBorders>
            <w:vAlign w:val="center"/>
          </w:tcPr>
          <w:p w14:paraId="56DF0933" w14:textId="77777777" w:rsidR="00922DF1" w:rsidRPr="00561CDD" w:rsidRDefault="00765947" w:rsidP="00AE5BE9">
            <w:pPr>
              <w:overflowPunct w:val="0"/>
              <w:autoSpaceDE w:val="0"/>
              <w:autoSpaceDN w:val="0"/>
              <w:adjustRightInd w:val="0"/>
              <w:spacing w:after="0"/>
              <w:ind w:right="34"/>
              <w:textAlignment w:val="baseline"/>
              <w:rPr>
                <w:rFonts w:ascii="Times New Roman" w:eastAsia="Times New Roman" w:hAnsi="Times New Roman" w:cs="Times New Roman"/>
                <w:i/>
                <w:sz w:val="18"/>
                <w:szCs w:val="18"/>
                <w:lang w:val="en-AU"/>
              </w:rPr>
            </w:pPr>
            <w:r w:rsidRPr="00561CDD">
              <w:rPr>
                <w:rFonts w:ascii="Times New Roman" w:eastAsia="Times New Roman" w:hAnsi="Times New Roman" w:cs="Times New Roman"/>
                <w:i/>
                <w:sz w:val="18"/>
                <w:szCs w:val="18"/>
                <w:lang w:val="en-AU"/>
              </w:rPr>
              <w:t xml:space="preserve"> </w:t>
            </w:r>
          </w:p>
        </w:tc>
      </w:tr>
    </w:tbl>
    <w:p w14:paraId="11B06293" w14:textId="77777777" w:rsidR="00922DF1" w:rsidRPr="00561CDD" w:rsidRDefault="00922DF1" w:rsidP="00EA6FE1">
      <w:pPr>
        <w:pStyle w:val="NoSpacing"/>
        <w:rPr>
          <w:lang w:val="en-AU"/>
        </w:rPr>
      </w:pPr>
    </w:p>
    <w:tbl>
      <w:tblPr>
        <w:tblStyle w:val="TableGrid"/>
        <w:tblW w:w="5000" w:type="pct"/>
        <w:tblLook w:val="04A0" w:firstRow="1" w:lastRow="0" w:firstColumn="1" w:lastColumn="0" w:noHBand="0" w:noVBand="1"/>
      </w:tblPr>
      <w:tblGrid>
        <w:gridCol w:w="9629"/>
      </w:tblGrid>
      <w:tr w:rsidR="00561CDD" w:rsidRPr="00561CDD" w14:paraId="090EB7F3" w14:textId="77777777" w:rsidTr="00BD032D">
        <w:tc>
          <w:tcPr>
            <w:tcW w:w="5000" w:type="pct"/>
            <w:shd w:val="clear" w:color="auto" w:fill="C5E0B3" w:themeFill="accent6" w:themeFillTint="66"/>
          </w:tcPr>
          <w:p w14:paraId="36C258DA" w14:textId="77777777" w:rsidR="004750FE" w:rsidRPr="00FA3D5B" w:rsidRDefault="00BA46D5" w:rsidP="00FA3D5B">
            <w:pPr>
              <w:pStyle w:val="Heading2"/>
              <w:rPr>
                <w:b w:val="0"/>
              </w:rPr>
            </w:pPr>
            <w:r w:rsidRPr="00FA3D5B">
              <w:t>Please read before completing form</w:t>
            </w:r>
            <w:r w:rsidR="004750FE" w:rsidRPr="00FA3D5B">
              <w:t>:</w:t>
            </w:r>
          </w:p>
          <w:p w14:paraId="02395730" w14:textId="578F2B1D" w:rsidR="00432F2E" w:rsidRPr="00150B31" w:rsidRDefault="00432F2E" w:rsidP="00432F2E">
            <w:pPr>
              <w:pStyle w:val="ListParagraph"/>
              <w:framePr w:hSpace="0" w:wrap="auto" w:vAnchor="margin" w:hAnchor="text" w:yAlign="inline"/>
              <w:rPr>
                <w:sz w:val="20"/>
                <w:szCs w:val="20"/>
              </w:rPr>
            </w:pPr>
            <w:r w:rsidRPr="00150B31">
              <w:rPr>
                <w:sz w:val="20"/>
                <w:szCs w:val="20"/>
              </w:rPr>
              <w:t xml:space="preserve">MPI aims to process your import permit application within </w:t>
            </w:r>
            <w:r w:rsidR="005F1FDF" w:rsidRPr="00150B31">
              <w:rPr>
                <w:sz w:val="20"/>
                <w:szCs w:val="20"/>
              </w:rPr>
              <w:t>2</w:t>
            </w:r>
            <w:r w:rsidRPr="00150B31">
              <w:rPr>
                <w:sz w:val="20"/>
                <w:szCs w:val="20"/>
              </w:rPr>
              <w:t>0 working days. Delays in processing may result if applications are incomplete and/or where MPI needs to undertake additional risk assessment.</w:t>
            </w:r>
          </w:p>
          <w:p w14:paraId="66B1A60D" w14:textId="77777777" w:rsidR="004431A5" w:rsidRPr="00150B31" w:rsidRDefault="004431A5" w:rsidP="00F53322">
            <w:pPr>
              <w:pStyle w:val="ListParagraph"/>
              <w:framePr w:hSpace="0" w:wrap="auto" w:vAnchor="margin" w:hAnchor="text" w:yAlign="inline"/>
              <w:rPr>
                <w:sz w:val="20"/>
                <w:szCs w:val="20"/>
                <w:lang w:eastAsia="en-GB"/>
              </w:rPr>
            </w:pPr>
            <w:r w:rsidRPr="00150B31">
              <w:rPr>
                <w:sz w:val="20"/>
                <w:szCs w:val="20"/>
                <w:lang w:eastAsia="en-GB"/>
              </w:rPr>
              <w:t>The agency collecting and holding the information on this form is Biosecurity New Zealand, Ministry for Primary Industries.</w:t>
            </w:r>
            <w:r w:rsidRPr="00150B31">
              <w:rPr>
                <w:sz w:val="20"/>
                <w:szCs w:val="20"/>
              </w:rPr>
              <w:t xml:space="preserve"> </w:t>
            </w:r>
          </w:p>
          <w:p w14:paraId="39242A9A" w14:textId="4F464C8B" w:rsidR="004431A5" w:rsidRPr="00150B31" w:rsidRDefault="004431A5" w:rsidP="004431A5">
            <w:pPr>
              <w:pStyle w:val="ListParagraph"/>
              <w:framePr w:hSpace="0" w:wrap="auto" w:vAnchor="margin" w:hAnchor="text" w:yAlign="inline"/>
              <w:rPr>
                <w:rFonts w:ascii="Times New Roman" w:hAnsi="Times New Roman"/>
                <w:sz w:val="20"/>
                <w:szCs w:val="20"/>
              </w:rPr>
            </w:pPr>
            <w:r w:rsidRPr="00150B31">
              <w:rPr>
                <w:sz w:val="20"/>
                <w:szCs w:val="20"/>
              </w:rPr>
              <w:t>This</w:t>
            </w:r>
            <w:r w:rsidR="002C4F2F" w:rsidRPr="00150B31">
              <w:rPr>
                <w:sz w:val="20"/>
                <w:szCs w:val="20"/>
                <w:lang w:eastAsia="en-GB"/>
              </w:rPr>
              <w:t xml:space="preserve"> information is required to enable the Director-General of the Ministry for Primary Industries, or a duly authorised delegate, to consider whether or not to issue a permit </w:t>
            </w:r>
            <w:r w:rsidRPr="00150B31">
              <w:rPr>
                <w:sz w:val="20"/>
                <w:szCs w:val="20"/>
                <w:lang w:eastAsia="en-GB"/>
              </w:rPr>
              <w:t xml:space="preserve">following </w:t>
            </w:r>
            <w:r w:rsidRPr="00150B31">
              <w:rPr>
                <w:sz w:val="20"/>
                <w:szCs w:val="20"/>
              </w:rPr>
              <w:t>assessment of biosecurity risk</w:t>
            </w:r>
            <w:r w:rsidR="00432F2E" w:rsidRPr="00150B31">
              <w:rPr>
                <w:sz w:val="20"/>
                <w:szCs w:val="20"/>
              </w:rPr>
              <w:t>s</w:t>
            </w:r>
            <w:r w:rsidRPr="00150B31">
              <w:rPr>
                <w:sz w:val="20"/>
                <w:szCs w:val="20"/>
              </w:rPr>
              <w:t xml:space="preserve"> </w:t>
            </w:r>
            <w:r w:rsidR="002C4F2F" w:rsidRPr="00150B31">
              <w:rPr>
                <w:sz w:val="20"/>
                <w:szCs w:val="20"/>
                <w:lang w:eastAsia="en-GB"/>
              </w:rPr>
              <w:t xml:space="preserve">under the Biosecurity Act 1993. </w:t>
            </w:r>
            <w:r w:rsidRPr="00150B31">
              <w:rPr>
                <w:sz w:val="20"/>
                <w:szCs w:val="20"/>
              </w:rPr>
              <w:t>This decision</w:t>
            </w:r>
            <w:r w:rsidR="002C4F2F" w:rsidRPr="00150B31">
              <w:rPr>
                <w:sz w:val="20"/>
                <w:szCs w:val="20"/>
              </w:rPr>
              <w:t xml:space="preserve"> will depend on the requirements of the applicable import health standard and the outcome of th</w:t>
            </w:r>
            <w:r w:rsidRPr="00150B31">
              <w:rPr>
                <w:sz w:val="20"/>
                <w:szCs w:val="20"/>
              </w:rPr>
              <w:t>e</w:t>
            </w:r>
            <w:r w:rsidR="002C4F2F" w:rsidRPr="00150B31">
              <w:rPr>
                <w:sz w:val="20"/>
                <w:szCs w:val="20"/>
              </w:rPr>
              <w:t xml:space="preserve"> assessment. </w:t>
            </w:r>
          </w:p>
          <w:p w14:paraId="6858812D" w14:textId="5151DB38" w:rsidR="00F53322" w:rsidRPr="00150B31" w:rsidRDefault="004431A5" w:rsidP="00F53322">
            <w:pPr>
              <w:pStyle w:val="ListParagraph"/>
              <w:framePr w:wrap="around"/>
              <w:rPr>
                <w:sz w:val="20"/>
                <w:szCs w:val="20"/>
              </w:rPr>
            </w:pPr>
            <w:r w:rsidRPr="00150B31">
              <w:rPr>
                <w:sz w:val="20"/>
                <w:szCs w:val="20"/>
              </w:rPr>
              <w:t xml:space="preserve">The personal information you have supplied in this form is collected, </w:t>
            </w:r>
            <w:r w:rsidR="00C25A11" w:rsidRPr="00150B31">
              <w:rPr>
                <w:sz w:val="20"/>
                <w:szCs w:val="20"/>
              </w:rPr>
              <w:t>used,</w:t>
            </w:r>
            <w:r w:rsidRPr="00150B31">
              <w:rPr>
                <w:sz w:val="20"/>
                <w:szCs w:val="20"/>
              </w:rPr>
              <w:t xml:space="preserve"> and managed in accordance with the privacy Act 2020. You have rights of access to, and correction of, personal information supplied in this application form as provided by the information privacy principles in section 22 of the Privacy Act 2020.</w:t>
            </w:r>
          </w:p>
          <w:p w14:paraId="6A8846BD" w14:textId="661A090B" w:rsidR="005F1FDF" w:rsidRPr="00F0062D" w:rsidRDefault="00F53322" w:rsidP="00BD1920">
            <w:pPr>
              <w:pStyle w:val="ListParagraph"/>
              <w:framePr w:hSpace="0" w:wrap="auto" w:vAnchor="margin" w:hAnchor="text" w:yAlign="inline"/>
              <w:spacing w:after="120"/>
              <w:ind w:left="357" w:hanging="357"/>
              <w:rPr>
                <w:u w:val="single"/>
                <w:lang w:eastAsia="en-GB"/>
              </w:rPr>
            </w:pPr>
            <w:r w:rsidRPr="00150B31">
              <w:rPr>
                <w:sz w:val="20"/>
                <w:szCs w:val="20"/>
              </w:rPr>
              <w:t>If you have any question</w:t>
            </w:r>
            <w:r w:rsidR="008A5742">
              <w:rPr>
                <w:sz w:val="20"/>
                <w:szCs w:val="20"/>
              </w:rPr>
              <w:t>s</w:t>
            </w:r>
            <w:r w:rsidRPr="00150B31">
              <w:rPr>
                <w:sz w:val="20"/>
                <w:szCs w:val="20"/>
              </w:rPr>
              <w:t xml:space="preserve">, please contact </w:t>
            </w:r>
            <w:hyperlink r:id="rId12" w:history="1">
              <w:r w:rsidR="00B84403">
                <w:rPr>
                  <w:rStyle w:val="Hyperlink"/>
                  <w:sz w:val="20"/>
                  <w:szCs w:val="20"/>
                </w:rPr>
                <w:t>Biosecurity Import and Export Standards</w:t>
              </w:r>
            </w:hyperlink>
            <w:r w:rsidR="0058574C" w:rsidRPr="00150B31">
              <w:rPr>
                <w:sz w:val="20"/>
                <w:szCs w:val="20"/>
              </w:rPr>
              <w:t>.</w:t>
            </w:r>
            <w:r w:rsidRPr="00150B31">
              <w:rPr>
                <w:sz w:val="20"/>
                <w:szCs w:val="20"/>
              </w:rPr>
              <w:t xml:space="preserve"> </w:t>
            </w:r>
          </w:p>
        </w:tc>
      </w:tr>
    </w:tbl>
    <w:p w14:paraId="14B39F5A" w14:textId="77777777" w:rsidR="00890704" w:rsidRPr="00561CDD" w:rsidRDefault="00890704" w:rsidP="00B95C16">
      <w:pPr>
        <w:spacing w:before="0" w:after="0"/>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838"/>
        <w:gridCol w:w="3545"/>
        <w:gridCol w:w="850"/>
        <w:gridCol w:w="3400"/>
      </w:tblGrid>
      <w:tr w:rsidR="00561CDD" w:rsidRPr="00561CDD" w14:paraId="53D15FC9" w14:textId="77777777" w:rsidTr="00150B31">
        <w:trPr>
          <w:cantSplit/>
        </w:trPr>
        <w:tc>
          <w:tcPr>
            <w:tcW w:w="5000" w:type="pct"/>
            <w:gridSpan w:val="4"/>
            <w:shd w:val="clear" w:color="auto" w:fill="BFBFBF" w:themeFill="background1" w:themeFillShade="BF"/>
            <w:vAlign w:val="center"/>
          </w:tcPr>
          <w:p w14:paraId="49F4EA67" w14:textId="77777777" w:rsidR="00922DF1" w:rsidRPr="00561CDD" w:rsidRDefault="00922DF1" w:rsidP="00150B31">
            <w:pPr>
              <w:pStyle w:val="Heading1"/>
            </w:pPr>
            <w:r w:rsidRPr="00561CDD">
              <w:t>Part 1: Importer Details</w:t>
            </w:r>
          </w:p>
        </w:tc>
      </w:tr>
      <w:tr w:rsidR="00561CDD" w:rsidRPr="00561CDD" w14:paraId="23231B73" w14:textId="77777777" w:rsidTr="00150B31">
        <w:trPr>
          <w:cantSplit/>
        </w:trPr>
        <w:tc>
          <w:tcPr>
            <w:tcW w:w="954" w:type="pct"/>
            <w:shd w:val="clear" w:color="auto" w:fill="D9D9D9" w:themeFill="background1" w:themeFillShade="D9"/>
            <w:vAlign w:val="center"/>
          </w:tcPr>
          <w:p w14:paraId="22549137" w14:textId="77777777" w:rsidR="00922DF1" w:rsidRPr="00FA3D5B" w:rsidRDefault="003709D7" w:rsidP="005305D1">
            <w:pPr>
              <w:pStyle w:val="Heading2"/>
              <w:rPr>
                <w:color w:val="auto"/>
              </w:rPr>
            </w:pPr>
            <w:r w:rsidRPr="00FA3D5B">
              <w:rPr>
                <w:color w:val="auto"/>
              </w:rPr>
              <w:t>Name</w:t>
            </w:r>
            <w:r w:rsidR="00922DF1" w:rsidRPr="00FA3D5B">
              <w:rPr>
                <w:color w:val="auto"/>
              </w:rPr>
              <w:t>:</w:t>
            </w:r>
          </w:p>
        </w:tc>
        <w:tc>
          <w:tcPr>
            <w:tcW w:w="4046" w:type="pct"/>
            <w:gridSpan w:val="3"/>
          </w:tcPr>
          <w:p w14:paraId="2153B3BD" w14:textId="505BB258" w:rsidR="00922DF1" w:rsidRPr="00E25C26" w:rsidRDefault="00922DF1" w:rsidP="005305D1">
            <w:pPr>
              <w:keepNext/>
            </w:pPr>
          </w:p>
        </w:tc>
      </w:tr>
      <w:tr w:rsidR="00561CDD" w:rsidRPr="00561CDD" w14:paraId="5A1BCCC0" w14:textId="77777777" w:rsidTr="00150B31">
        <w:trPr>
          <w:cantSplit/>
        </w:trPr>
        <w:tc>
          <w:tcPr>
            <w:tcW w:w="954" w:type="pct"/>
            <w:shd w:val="clear" w:color="auto" w:fill="D9D9D9" w:themeFill="background1" w:themeFillShade="D9"/>
            <w:vAlign w:val="center"/>
          </w:tcPr>
          <w:p w14:paraId="0FB2B579" w14:textId="795798F5" w:rsidR="003709D7" w:rsidRPr="00E25C26" w:rsidRDefault="003709D7" w:rsidP="00BD032D">
            <w:pPr>
              <w:pStyle w:val="Heading2"/>
            </w:pPr>
            <w:r w:rsidRPr="00FA3D5B">
              <w:rPr>
                <w:color w:val="auto"/>
              </w:rPr>
              <w:t>Company name:</w:t>
            </w:r>
          </w:p>
        </w:tc>
        <w:tc>
          <w:tcPr>
            <w:tcW w:w="4046" w:type="pct"/>
            <w:gridSpan w:val="3"/>
          </w:tcPr>
          <w:p w14:paraId="55E8AC03" w14:textId="77777777" w:rsidR="003709D7" w:rsidRPr="00561CDD" w:rsidRDefault="003709D7" w:rsidP="005305D1">
            <w:pPr>
              <w:keepNext/>
            </w:pPr>
          </w:p>
        </w:tc>
      </w:tr>
      <w:tr w:rsidR="00561CDD" w:rsidRPr="00561CDD" w14:paraId="1CC71592" w14:textId="77777777" w:rsidTr="00150B31">
        <w:trPr>
          <w:cantSplit/>
        </w:trPr>
        <w:tc>
          <w:tcPr>
            <w:tcW w:w="954" w:type="pct"/>
            <w:shd w:val="clear" w:color="auto" w:fill="D9D9D9" w:themeFill="background1" w:themeFillShade="D9"/>
            <w:vAlign w:val="center"/>
          </w:tcPr>
          <w:p w14:paraId="778ABD89" w14:textId="354CC196" w:rsidR="00594655" w:rsidRPr="00FA3D5B" w:rsidRDefault="00594655" w:rsidP="005305D1">
            <w:pPr>
              <w:pStyle w:val="Heading2"/>
              <w:rPr>
                <w:color w:val="auto"/>
              </w:rPr>
            </w:pPr>
            <w:r w:rsidRPr="00FA3D5B">
              <w:rPr>
                <w:color w:val="auto"/>
              </w:rPr>
              <w:t>Phone:</w:t>
            </w:r>
          </w:p>
        </w:tc>
        <w:tc>
          <w:tcPr>
            <w:tcW w:w="1840" w:type="pct"/>
            <w:shd w:val="clear" w:color="auto" w:fill="FFFFFF"/>
          </w:tcPr>
          <w:p w14:paraId="20961E2B" w14:textId="77777777" w:rsidR="00594655" w:rsidRPr="00FA3D5B" w:rsidRDefault="00594655" w:rsidP="005305D1">
            <w:pPr>
              <w:pStyle w:val="Heading2"/>
              <w:rPr>
                <w:color w:val="auto"/>
              </w:rPr>
            </w:pPr>
          </w:p>
        </w:tc>
        <w:tc>
          <w:tcPr>
            <w:tcW w:w="441" w:type="pct"/>
            <w:shd w:val="clear" w:color="auto" w:fill="D9D9D9" w:themeFill="background1" w:themeFillShade="D9"/>
            <w:vAlign w:val="center"/>
          </w:tcPr>
          <w:p w14:paraId="3A101297" w14:textId="77777777" w:rsidR="00594655" w:rsidRPr="00FA3D5B" w:rsidRDefault="00594655" w:rsidP="005305D1">
            <w:pPr>
              <w:pStyle w:val="Heading2"/>
              <w:rPr>
                <w:color w:val="auto"/>
              </w:rPr>
            </w:pPr>
            <w:r w:rsidRPr="00FA3D5B">
              <w:rPr>
                <w:color w:val="auto"/>
              </w:rPr>
              <w:t>Email:</w:t>
            </w:r>
          </w:p>
        </w:tc>
        <w:tc>
          <w:tcPr>
            <w:tcW w:w="1765" w:type="pct"/>
            <w:shd w:val="clear" w:color="auto" w:fill="FFFFFF"/>
          </w:tcPr>
          <w:p w14:paraId="15A602D3" w14:textId="77777777" w:rsidR="00594655" w:rsidRPr="00FA3D5B" w:rsidRDefault="00594655" w:rsidP="005305D1">
            <w:pPr>
              <w:pStyle w:val="Heading2"/>
              <w:rPr>
                <w:color w:val="auto"/>
              </w:rPr>
            </w:pPr>
          </w:p>
        </w:tc>
      </w:tr>
      <w:tr w:rsidR="00561CDD" w:rsidRPr="00561CDD" w14:paraId="124CB9CC" w14:textId="77777777" w:rsidTr="00150B31">
        <w:trPr>
          <w:cantSplit/>
          <w:trHeight w:val="964"/>
        </w:trPr>
        <w:tc>
          <w:tcPr>
            <w:tcW w:w="954" w:type="pct"/>
            <w:shd w:val="clear" w:color="auto" w:fill="D9D9D9" w:themeFill="background1" w:themeFillShade="D9"/>
          </w:tcPr>
          <w:p w14:paraId="1C934F5E" w14:textId="77777777" w:rsidR="00922DF1" w:rsidRPr="00FA3D5B" w:rsidRDefault="00922DF1" w:rsidP="005305D1">
            <w:pPr>
              <w:pStyle w:val="Heading2"/>
              <w:rPr>
                <w:color w:val="auto"/>
              </w:rPr>
            </w:pPr>
            <w:r w:rsidRPr="00FA3D5B">
              <w:rPr>
                <w:color w:val="auto"/>
              </w:rPr>
              <w:t xml:space="preserve">Postal </w:t>
            </w:r>
            <w:r w:rsidR="006879DC" w:rsidRPr="00FA3D5B">
              <w:rPr>
                <w:color w:val="auto"/>
              </w:rPr>
              <w:t>a</w:t>
            </w:r>
            <w:r w:rsidRPr="00FA3D5B">
              <w:rPr>
                <w:color w:val="auto"/>
              </w:rPr>
              <w:t>ddress:</w:t>
            </w:r>
          </w:p>
        </w:tc>
        <w:tc>
          <w:tcPr>
            <w:tcW w:w="4046" w:type="pct"/>
            <w:gridSpan w:val="3"/>
          </w:tcPr>
          <w:p w14:paraId="5A588E02" w14:textId="77777777" w:rsidR="00922DF1" w:rsidRPr="00E25C26" w:rsidRDefault="00922DF1" w:rsidP="005305D1">
            <w:pPr>
              <w:keepNext/>
            </w:pPr>
          </w:p>
        </w:tc>
      </w:tr>
      <w:tr w:rsidR="00561CDD" w:rsidRPr="00561CDD" w14:paraId="704D59C4" w14:textId="77777777" w:rsidTr="00150B31">
        <w:trPr>
          <w:cantSplit/>
        </w:trPr>
        <w:tc>
          <w:tcPr>
            <w:tcW w:w="5000" w:type="pct"/>
            <w:gridSpan w:val="4"/>
            <w:shd w:val="clear" w:color="auto" w:fill="D9D9D9" w:themeFill="background1" w:themeFillShade="D9"/>
            <w:vAlign w:val="center"/>
          </w:tcPr>
          <w:p w14:paraId="24807D22" w14:textId="77777777" w:rsidR="00825C8F" w:rsidRPr="00FA3D5B" w:rsidRDefault="00825C8F" w:rsidP="005305D1">
            <w:pPr>
              <w:pStyle w:val="Heading2"/>
              <w:rPr>
                <w:color w:val="auto"/>
              </w:rPr>
            </w:pPr>
            <w:r w:rsidRPr="00FA3D5B">
              <w:rPr>
                <w:color w:val="auto"/>
              </w:rPr>
              <w:t>Email address to send permit if different from the importer’s address</w:t>
            </w:r>
          </w:p>
        </w:tc>
      </w:tr>
      <w:tr w:rsidR="00561CDD" w:rsidRPr="00561CDD" w14:paraId="33FA7617" w14:textId="77777777" w:rsidTr="00150B31">
        <w:trPr>
          <w:cantSplit/>
        </w:trPr>
        <w:tc>
          <w:tcPr>
            <w:tcW w:w="954" w:type="pct"/>
            <w:shd w:val="clear" w:color="auto" w:fill="D9D9D9" w:themeFill="background1" w:themeFillShade="D9"/>
            <w:vAlign w:val="center"/>
          </w:tcPr>
          <w:p w14:paraId="62799AEE" w14:textId="77777777" w:rsidR="00594655" w:rsidRPr="00FA3D5B" w:rsidRDefault="00594655" w:rsidP="005305D1">
            <w:pPr>
              <w:pStyle w:val="Heading2"/>
              <w:rPr>
                <w:color w:val="auto"/>
              </w:rPr>
            </w:pPr>
            <w:r w:rsidRPr="00FA3D5B">
              <w:rPr>
                <w:color w:val="auto"/>
              </w:rPr>
              <w:t>Name:</w:t>
            </w:r>
          </w:p>
        </w:tc>
        <w:tc>
          <w:tcPr>
            <w:tcW w:w="1840" w:type="pct"/>
            <w:shd w:val="clear" w:color="auto" w:fill="FFFFFF"/>
          </w:tcPr>
          <w:p w14:paraId="6E39777F" w14:textId="77777777" w:rsidR="00594655" w:rsidRPr="00FA3D5B" w:rsidRDefault="00594655" w:rsidP="005305D1">
            <w:pPr>
              <w:pStyle w:val="Heading2"/>
              <w:rPr>
                <w:color w:val="auto"/>
              </w:rPr>
            </w:pPr>
          </w:p>
        </w:tc>
        <w:tc>
          <w:tcPr>
            <w:tcW w:w="441" w:type="pct"/>
            <w:shd w:val="clear" w:color="auto" w:fill="D9D9D9" w:themeFill="background1" w:themeFillShade="D9"/>
            <w:vAlign w:val="center"/>
          </w:tcPr>
          <w:p w14:paraId="2DAA3794" w14:textId="77777777" w:rsidR="00594655" w:rsidRPr="00FA3D5B" w:rsidRDefault="00594655" w:rsidP="005305D1">
            <w:pPr>
              <w:pStyle w:val="Heading2"/>
              <w:rPr>
                <w:color w:val="auto"/>
              </w:rPr>
            </w:pPr>
            <w:r w:rsidRPr="00FA3D5B">
              <w:rPr>
                <w:color w:val="auto"/>
              </w:rPr>
              <w:t>Email:</w:t>
            </w:r>
          </w:p>
        </w:tc>
        <w:tc>
          <w:tcPr>
            <w:tcW w:w="1765" w:type="pct"/>
            <w:shd w:val="clear" w:color="auto" w:fill="FFFFFF"/>
          </w:tcPr>
          <w:p w14:paraId="7622E6BA" w14:textId="77777777" w:rsidR="00594655" w:rsidRPr="00FA3D5B" w:rsidRDefault="00594655" w:rsidP="005305D1">
            <w:pPr>
              <w:pStyle w:val="Heading2"/>
              <w:rPr>
                <w:color w:val="auto"/>
              </w:rPr>
            </w:pPr>
          </w:p>
        </w:tc>
      </w:tr>
    </w:tbl>
    <w:p w14:paraId="2A912866" w14:textId="77777777" w:rsidR="003F3340" w:rsidRPr="00561CDD" w:rsidRDefault="003F3340"/>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844"/>
        <w:gridCol w:w="3541"/>
        <w:gridCol w:w="850"/>
        <w:gridCol w:w="1021"/>
        <w:gridCol w:w="2377"/>
      </w:tblGrid>
      <w:tr w:rsidR="00561CDD" w:rsidRPr="00561CDD" w14:paraId="0CA9AAC2" w14:textId="77777777" w:rsidTr="00150B31">
        <w:trPr>
          <w:cantSplit/>
        </w:trPr>
        <w:tc>
          <w:tcPr>
            <w:tcW w:w="5000" w:type="pct"/>
            <w:gridSpan w:val="5"/>
            <w:shd w:val="clear" w:color="auto" w:fill="BFBFBF" w:themeFill="background1" w:themeFillShade="BF"/>
            <w:vAlign w:val="center"/>
          </w:tcPr>
          <w:p w14:paraId="1DC794F1" w14:textId="77777777" w:rsidR="003F3340" w:rsidRPr="00561CDD" w:rsidRDefault="003F3340" w:rsidP="00150B31">
            <w:pPr>
              <w:pStyle w:val="Heading1"/>
            </w:pPr>
            <w:r w:rsidRPr="00561CDD">
              <w:t>Part 2: Exporter Details</w:t>
            </w:r>
          </w:p>
        </w:tc>
      </w:tr>
      <w:tr w:rsidR="00561CDD" w:rsidRPr="00561CDD" w14:paraId="77227789" w14:textId="77777777" w:rsidTr="00150B31">
        <w:trPr>
          <w:cantSplit/>
        </w:trPr>
        <w:tc>
          <w:tcPr>
            <w:tcW w:w="957" w:type="pct"/>
            <w:shd w:val="clear" w:color="auto" w:fill="D9D9D9" w:themeFill="background1" w:themeFillShade="D9"/>
            <w:vAlign w:val="center"/>
          </w:tcPr>
          <w:p w14:paraId="640899B5" w14:textId="77777777" w:rsidR="003F3340" w:rsidRPr="00FA3D5B" w:rsidRDefault="003F3340" w:rsidP="00B84403">
            <w:pPr>
              <w:pStyle w:val="Heading2"/>
              <w:rPr>
                <w:color w:val="auto"/>
              </w:rPr>
            </w:pPr>
            <w:r w:rsidRPr="00FA3D5B">
              <w:rPr>
                <w:color w:val="auto"/>
              </w:rPr>
              <w:t>Name:</w:t>
            </w:r>
          </w:p>
        </w:tc>
        <w:tc>
          <w:tcPr>
            <w:tcW w:w="4043" w:type="pct"/>
            <w:gridSpan w:val="4"/>
            <w:shd w:val="clear" w:color="auto" w:fill="FFFFFF"/>
            <w:vAlign w:val="center"/>
          </w:tcPr>
          <w:p w14:paraId="38FDAEAA" w14:textId="77777777" w:rsidR="003F3340" w:rsidRPr="00E25C26" w:rsidRDefault="003F3340" w:rsidP="00B84403">
            <w:pPr>
              <w:keepNext/>
            </w:pPr>
          </w:p>
        </w:tc>
      </w:tr>
      <w:tr w:rsidR="00561CDD" w:rsidRPr="00561CDD" w14:paraId="515EEBF5" w14:textId="77777777" w:rsidTr="00150B31">
        <w:trPr>
          <w:cantSplit/>
        </w:trPr>
        <w:tc>
          <w:tcPr>
            <w:tcW w:w="957" w:type="pct"/>
            <w:shd w:val="clear" w:color="auto" w:fill="D9D9D9" w:themeFill="background1" w:themeFillShade="D9"/>
            <w:vAlign w:val="center"/>
          </w:tcPr>
          <w:p w14:paraId="3565DB6E" w14:textId="66B5C122" w:rsidR="003F3340" w:rsidRPr="00E25C26" w:rsidRDefault="003F3340" w:rsidP="00BD032D">
            <w:pPr>
              <w:pStyle w:val="Heading2"/>
            </w:pPr>
            <w:r w:rsidRPr="00FA3D5B">
              <w:rPr>
                <w:color w:val="auto"/>
              </w:rPr>
              <w:t>Company name:</w:t>
            </w:r>
          </w:p>
        </w:tc>
        <w:tc>
          <w:tcPr>
            <w:tcW w:w="4043" w:type="pct"/>
            <w:gridSpan w:val="4"/>
            <w:shd w:val="clear" w:color="auto" w:fill="FFFFFF"/>
            <w:vAlign w:val="center"/>
          </w:tcPr>
          <w:p w14:paraId="1F9FD299" w14:textId="77777777" w:rsidR="003F3340" w:rsidRPr="00561CDD" w:rsidRDefault="003F3340" w:rsidP="00B84403">
            <w:pPr>
              <w:keepNext/>
            </w:pPr>
          </w:p>
        </w:tc>
      </w:tr>
      <w:tr w:rsidR="00FC2BF6" w:rsidRPr="00561CDD" w14:paraId="5ED7B8C4" w14:textId="77777777" w:rsidTr="00150B31">
        <w:trPr>
          <w:cantSplit/>
        </w:trPr>
        <w:tc>
          <w:tcPr>
            <w:tcW w:w="957" w:type="pct"/>
            <w:shd w:val="clear" w:color="auto" w:fill="D9D9D9" w:themeFill="background1" w:themeFillShade="D9"/>
            <w:vAlign w:val="center"/>
          </w:tcPr>
          <w:p w14:paraId="418EEE92" w14:textId="721A984A" w:rsidR="003F3340" w:rsidRPr="00FA3D5B" w:rsidRDefault="003F3340" w:rsidP="00B84403">
            <w:pPr>
              <w:pStyle w:val="Heading2"/>
              <w:rPr>
                <w:color w:val="auto"/>
              </w:rPr>
            </w:pPr>
            <w:r w:rsidRPr="00FA3D5B">
              <w:rPr>
                <w:color w:val="auto"/>
              </w:rPr>
              <w:t>Phone:</w:t>
            </w:r>
          </w:p>
        </w:tc>
        <w:tc>
          <w:tcPr>
            <w:tcW w:w="1838" w:type="pct"/>
            <w:shd w:val="clear" w:color="auto" w:fill="FFFFFF"/>
          </w:tcPr>
          <w:p w14:paraId="23632557" w14:textId="77777777" w:rsidR="003F3340" w:rsidRPr="00150B31" w:rsidRDefault="003F3340" w:rsidP="00B84403">
            <w:pPr>
              <w:pStyle w:val="Heading2"/>
              <w:rPr>
                <w:b w:val="0"/>
                <w:bCs/>
                <w:color w:val="auto"/>
              </w:rPr>
            </w:pPr>
          </w:p>
        </w:tc>
        <w:tc>
          <w:tcPr>
            <w:tcW w:w="441" w:type="pct"/>
            <w:shd w:val="clear" w:color="auto" w:fill="D9D9D9" w:themeFill="background1" w:themeFillShade="D9"/>
            <w:vAlign w:val="center"/>
          </w:tcPr>
          <w:p w14:paraId="2D9C4D54" w14:textId="77777777" w:rsidR="003F3340" w:rsidRPr="00FA3D5B" w:rsidRDefault="003F3340" w:rsidP="00B84403">
            <w:pPr>
              <w:pStyle w:val="Heading2"/>
              <w:rPr>
                <w:color w:val="auto"/>
              </w:rPr>
            </w:pPr>
            <w:r w:rsidRPr="00FA3D5B">
              <w:rPr>
                <w:color w:val="auto"/>
              </w:rPr>
              <w:t>Email:</w:t>
            </w:r>
          </w:p>
        </w:tc>
        <w:tc>
          <w:tcPr>
            <w:tcW w:w="1764" w:type="pct"/>
            <w:gridSpan w:val="2"/>
            <w:shd w:val="clear" w:color="auto" w:fill="FFFFFF"/>
          </w:tcPr>
          <w:p w14:paraId="604F575F" w14:textId="77777777" w:rsidR="003F3340" w:rsidRPr="00150B31" w:rsidRDefault="003F3340" w:rsidP="00B84403">
            <w:pPr>
              <w:pStyle w:val="Heading2"/>
              <w:rPr>
                <w:b w:val="0"/>
                <w:bCs/>
                <w:color w:val="auto"/>
              </w:rPr>
            </w:pPr>
          </w:p>
        </w:tc>
      </w:tr>
      <w:tr w:rsidR="00561CDD" w:rsidRPr="00561CDD" w14:paraId="5EA3066E" w14:textId="77777777" w:rsidTr="00150B31">
        <w:trPr>
          <w:cantSplit/>
          <w:trHeight w:val="964"/>
        </w:trPr>
        <w:tc>
          <w:tcPr>
            <w:tcW w:w="957" w:type="pct"/>
            <w:shd w:val="clear" w:color="auto" w:fill="D9D9D9" w:themeFill="background1" w:themeFillShade="D9"/>
          </w:tcPr>
          <w:p w14:paraId="14D82E91" w14:textId="77777777" w:rsidR="003F3340" w:rsidRPr="00FA3D5B" w:rsidRDefault="003F3340" w:rsidP="00B84403">
            <w:pPr>
              <w:pStyle w:val="Heading2"/>
              <w:rPr>
                <w:color w:val="auto"/>
              </w:rPr>
            </w:pPr>
            <w:r w:rsidRPr="00FA3D5B">
              <w:rPr>
                <w:color w:val="auto"/>
              </w:rPr>
              <w:t>Postal address:</w:t>
            </w:r>
          </w:p>
        </w:tc>
        <w:tc>
          <w:tcPr>
            <w:tcW w:w="4043" w:type="pct"/>
            <w:gridSpan w:val="4"/>
            <w:shd w:val="clear" w:color="auto" w:fill="FFFFFF"/>
          </w:tcPr>
          <w:p w14:paraId="447F31B7" w14:textId="77777777" w:rsidR="003F3340" w:rsidRPr="00E25C26" w:rsidRDefault="003F3340" w:rsidP="00B84403">
            <w:pPr>
              <w:keepNext/>
            </w:pPr>
          </w:p>
        </w:tc>
      </w:tr>
      <w:tr w:rsidR="00FC2BF6" w:rsidRPr="00561CDD" w14:paraId="0B8C1C04" w14:textId="77777777" w:rsidTr="00150B31">
        <w:trPr>
          <w:cantSplit/>
        </w:trPr>
        <w:tc>
          <w:tcPr>
            <w:tcW w:w="957" w:type="pct"/>
            <w:shd w:val="clear" w:color="auto" w:fill="D9D9D9" w:themeFill="background1" w:themeFillShade="D9"/>
            <w:vAlign w:val="center"/>
          </w:tcPr>
          <w:p w14:paraId="2F3A98B5" w14:textId="77777777" w:rsidR="003F3340" w:rsidRPr="00FA3D5B" w:rsidRDefault="003F3340" w:rsidP="00B84403">
            <w:pPr>
              <w:pStyle w:val="Heading2"/>
              <w:rPr>
                <w:color w:val="auto"/>
              </w:rPr>
            </w:pPr>
            <w:r w:rsidRPr="00FA3D5B">
              <w:rPr>
                <w:color w:val="auto"/>
              </w:rPr>
              <w:t>Country of export:</w:t>
            </w:r>
          </w:p>
        </w:tc>
        <w:tc>
          <w:tcPr>
            <w:tcW w:w="1838" w:type="pct"/>
            <w:shd w:val="clear" w:color="auto" w:fill="FFFFFF"/>
          </w:tcPr>
          <w:p w14:paraId="76011D0F" w14:textId="77777777" w:rsidR="003F3340" w:rsidRPr="00FA3D5B" w:rsidRDefault="003F3340" w:rsidP="00B84403">
            <w:pPr>
              <w:pStyle w:val="Heading2"/>
              <w:rPr>
                <w:color w:val="auto"/>
              </w:rPr>
            </w:pPr>
          </w:p>
        </w:tc>
        <w:tc>
          <w:tcPr>
            <w:tcW w:w="971" w:type="pct"/>
            <w:gridSpan w:val="2"/>
            <w:tcBorders>
              <w:right w:val="single" w:sz="4" w:space="0" w:color="auto"/>
            </w:tcBorders>
            <w:shd w:val="clear" w:color="auto" w:fill="D9D9D9" w:themeFill="background1" w:themeFillShade="D9"/>
            <w:vAlign w:val="center"/>
          </w:tcPr>
          <w:p w14:paraId="23C4C954" w14:textId="77777777" w:rsidR="003F3340" w:rsidRPr="00FA3D5B" w:rsidRDefault="003F3340" w:rsidP="00B84403">
            <w:pPr>
              <w:pStyle w:val="Heading2"/>
              <w:rPr>
                <w:color w:val="auto"/>
              </w:rPr>
            </w:pPr>
            <w:r w:rsidRPr="00FA3D5B">
              <w:rPr>
                <w:color w:val="auto"/>
              </w:rPr>
              <w:t>Country of origin:</w:t>
            </w:r>
          </w:p>
        </w:tc>
        <w:tc>
          <w:tcPr>
            <w:tcW w:w="1235" w:type="pct"/>
            <w:tcBorders>
              <w:left w:val="single" w:sz="4" w:space="0" w:color="auto"/>
            </w:tcBorders>
            <w:shd w:val="clear" w:color="auto" w:fill="FFFFFF"/>
          </w:tcPr>
          <w:p w14:paraId="4F6C5F2D" w14:textId="77777777" w:rsidR="003F3340" w:rsidRPr="00FA3D5B" w:rsidRDefault="003F3340" w:rsidP="00B84403">
            <w:pPr>
              <w:pStyle w:val="Heading2"/>
              <w:rPr>
                <w:color w:val="auto"/>
              </w:rPr>
            </w:pPr>
          </w:p>
        </w:tc>
      </w:tr>
    </w:tbl>
    <w:p w14:paraId="4CBEE25C" w14:textId="77777777" w:rsidR="00546101" w:rsidRPr="00561CDD" w:rsidRDefault="00546101" w:rsidP="00730AB8"/>
    <w:tbl>
      <w:tblPr>
        <w:tblW w:w="500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816"/>
        <w:gridCol w:w="4817"/>
      </w:tblGrid>
      <w:tr w:rsidR="00561CDD" w:rsidRPr="00561CDD" w14:paraId="339011F2" w14:textId="77777777" w:rsidTr="00FE6F75">
        <w:trPr>
          <w:cantSplit/>
          <w:trHeight w:val="216"/>
        </w:trPr>
        <w:tc>
          <w:tcPr>
            <w:tcW w:w="5000" w:type="pct"/>
            <w:gridSpan w:val="2"/>
            <w:shd w:val="clear" w:color="auto" w:fill="BFBFBF" w:themeFill="background1" w:themeFillShade="BF"/>
            <w:vAlign w:val="center"/>
          </w:tcPr>
          <w:p w14:paraId="51FEB5C4" w14:textId="77777777" w:rsidR="00546101" w:rsidRPr="00E25C26" w:rsidRDefault="00546101" w:rsidP="00150B31">
            <w:pPr>
              <w:pStyle w:val="Heading1"/>
            </w:pPr>
            <w:r w:rsidRPr="00561CDD">
              <w:t xml:space="preserve">Part 3: </w:t>
            </w:r>
            <w:r w:rsidR="00480507">
              <w:t>Importing goods listed on a p</w:t>
            </w:r>
            <w:r w:rsidR="00CD02A7">
              <w:t>reviously issued permit</w:t>
            </w:r>
          </w:p>
        </w:tc>
      </w:tr>
      <w:tr w:rsidR="00A42048" w:rsidRPr="00561CDD" w14:paraId="37C63D64" w14:textId="77777777" w:rsidTr="00150B31">
        <w:trPr>
          <w:cantSplit/>
        </w:trPr>
        <w:tc>
          <w:tcPr>
            <w:tcW w:w="2500" w:type="pct"/>
            <w:shd w:val="clear" w:color="auto" w:fill="D9D9D9" w:themeFill="background1" w:themeFillShade="D9"/>
          </w:tcPr>
          <w:p w14:paraId="390D406A" w14:textId="77777777" w:rsidR="00A42048" w:rsidRPr="00FA3D5B" w:rsidRDefault="00A42048" w:rsidP="00055A32">
            <w:pPr>
              <w:pStyle w:val="Heading2"/>
              <w:ind w:left="425" w:hanging="425"/>
              <w:rPr>
                <w:color w:val="auto"/>
              </w:rPr>
            </w:pPr>
            <w:r w:rsidRPr="00FA3D5B">
              <w:rPr>
                <w:color w:val="auto"/>
              </w:rPr>
              <w:t>Q1:</w:t>
            </w:r>
            <w:r w:rsidRPr="00FA3D5B">
              <w:rPr>
                <w:color w:val="auto"/>
              </w:rPr>
              <w:tab/>
              <w:t>Are you applying to import goods listed on a permit</w:t>
            </w:r>
            <w:r>
              <w:rPr>
                <w:color w:val="auto"/>
              </w:rPr>
              <w:t xml:space="preserve"> that has previously been issued</w:t>
            </w:r>
            <w:r w:rsidRPr="00FA3D5B">
              <w:rPr>
                <w:color w:val="auto"/>
              </w:rPr>
              <w:t>?</w:t>
            </w:r>
          </w:p>
        </w:tc>
        <w:tc>
          <w:tcPr>
            <w:tcW w:w="2500" w:type="pct"/>
          </w:tcPr>
          <w:p w14:paraId="4C6CF1A2" w14:textId="5061242F" w:rsidR="00A42048" w:rsidRPr="00E25C26" w:rsidRDefault="00000000" w:rsidP="00F878F1">
            <w:pPr>
              <w:keepNext/>
              <w:rPr>
                <w:b/>
                <w:szCs w:val="20"/>
                <w:lang w:val="en-AU"/>
              </w:rPr>
            </w:pPr>
            <w:sdt>
              <w:sdtPr>
                <w:rPr>
                  <w:rFonts w:cs="Arial"/>
                  <w:lang w:val="en-AU" w:eastAsia="en-GB"/>
                </w:rPr>
                <w:id w:val="-1283807790"/>
                <w14:checkbox>
                  <w14:checked w14:val="0"/>
                  <w14:checkedState w14:val="2612" w14:font="MS Gothic"/>
                  <w14:uncheckedState w14:val="2610" w14:font="MS Gothic"/>
                </w14:checkbox>
              </w:sdtPr>
              <w:sdtContent>
                <w:r w:rsidR="00FC2BF6">
                  <w:rPr>
                    <w:rFonts w:ascii="MS Gothic" w:eastAsia="MS Gothic" w:hAnsi="MS Gothic" w:cs="Arial" w:hint="eastAsia"/>
                    <w:lang w:val="en-AU" w:eastAsia="en-GB"/>
                  </w:rPr>
                  <w:t>☐</w:t>
                </w:r>
              </w:sdtContent>
            </w:sdt>
            <w:r w:rsidR="00A42048" w:rsidRPr="00D13EFB">
              <w:rPr>
                <w:rFonts w:cs="Arial"/>
                <w:lang w:val="en-AU" w:eastAsia="en-GB"/>
              </w:rPr>
              <w:t xml:space="preserve"> Yes</w:t>
            </w:r>
            <w:r w:rsidR="00A42048">
              <w:rPr>
                <w:rFonts w:cs="Arial"/>
                <w:lang w:val="en-AU" w:eastAsia="en-GB"/>
              </w:rPr>
              <w:t xml:space="preserve">, go to </w:t>
            </w:r>
            <w:r w:rsidR="00A42048" w:rsidRPr="00D13EFB">
              <w:rPr>
                <w:rFonts w:cs="Arial"/>
                <w:b/>
                <w:lang w:val="en-AU" w:eastAsia="en-GB"/>
              </w:rPr>
              <w:t>Q2</w:t>
            </w:r>
          </w:p>
          <w:p w14:paraId="0A7EA680" w14:textId="77777777" w:rsidR="00A42048" w:rsidRPr="00D13EFB" w:rsidRDefault="00000000">
            <w:pPr>
              <w:keepNext/>
              <w:rPr>
                <w:rFonts w:cs="Arial"/>
                <w:lang w:val="en-AU" w:eastAsia="en-GB"/>
              </w:rPr>
            </w:pPr>
            <w:sdt>
              <w:sdtPr>
                <w:rPr>
                  <w:rFonts w:cs="Arial"/>
                  <w:lang w:val="en-AU" w:eastAsia="en-GB"/>
                </w:rPr>
                <w:id w:val="-831529829"/>
                <w14:checkbox>
                  <w14:checked w14:val="0"/>
                  <w14:checkedState w14:val="2612" w14:font="MS Gothic"/>
                  <w14:uncheckedState w14:val="2610" w14:font="MS Gothic"/>
                </w14:checkbox>
              </w:sdtPr>
              <w:sdtContent>
                <w:r w:rsidR="00A42048" w:rsidRPr="00D13EFB">
                  <w:rPr>
                    <w:rFonts w:ascii="Segoe UI Symbol" w:hAnsi="Segoe UI Symbol" w:cs="Segoe UI Symbol"/>
                    <w:lang w:val="en-AU" w:eastAsia="en-GB"/>
                  </w:rPr>
                  <w:t>☐</w:t>
                </w:r>
              </w:sdtContent>
            </w:sdt>
            <w:r w:rsidR="00A42048" w:rsidRPr="00D13EFB">
              <w:rPr>
                <w:rFonts w:cs="Arial"/>
                <w:lang w:val="en-AU" w:eastAsia="en-GB"/>
              </w:rPr>
              <w:t xml:space="preserve"> No</w:t>
            </w:r>
            <w:r w:rsidR="00A42048">
              <w:rPr>
                <w:rFonts w:cs="Arial"/>
                <w:lang w:val="en-AU" w:eastAsia="en-GB"/>
              </w:rPr>
              <w:t xml:space="preserve">, go to </w:t>
            </w:r>
            <w:r w:rsidR="00A42048" w:rsidRPr="00D13EFB">
              <w:rPr>
                <w:rFonts w:cs="Arial"/>
                <w:b/>
                <w:lang w:val="en-AU" w:eastAsia="en-GB"/>
              </w:rPr>
              <w:t>Part 4</w:t>
            </w:r>
          </w:p>
        </w:tc>
      </w:tr>
      <w:tr w:rsidR="00CD02A7" w:rsidRPr="00561CDD" w14:paraId="53F18FC7" w14:textId="77777777" w:rsidTr="00150B31">
        <w:trPr>
          <w:cantSplit/>
          <w:trHeight w:val="454"/>
        </w:trPr>
        <w:tc>
          <w:tcPr>
            <w:tcW w:w="2500" w:type="pct"/>
            <w:shd w:val="clear" w:color="auto" w:fill="D9D9D9" w:themeFill="background1" w:themeFillShade="D9"/>
          </w:tcPr>
          <w:p w14:paraId="4B2DE458" w14:textId="28486BDB" w:rsidR="00CD02A7" w:rsidRPr="00561CDD" w:rsidRDefault="00055A32" w:rsidP="00055A32">
            <w:pPr>
              <w:pStyle w:val="Heading2"/>
              <w:ind w:left="425" w:hanging="425"/>
              <w:rPr>
                <w:color w:val="auto"/>
              </w:rPr>
            </w:pPr>
            <w:r w:rsidRPr="00FA3D5B">
              <w:rPr>
                <w:color w:val="auto"/>
              </w:rPr>
              <w:t>Q</w:t>
            </w:r>
            <w:r>
              <w:rPr>
                <w:color w:val="auto"/>
              </w:rPr>
              <w:t>2</w:t>
            </w:r>
            <w:r w:rsidRPr="00FA3D5B">
              <w:rPr>
                <w:color w:val="auto"/>
              </w:rPr>
              <w:t>:</w:t>
            </w:r>
            <w:r w:rsidRPr="00FA3D5B">
              <w:rPr>
                <w:color w:val="auto"/>
              </w:rPr>
              <w:tab/>
            </w:r>
            <w:r w:rsidR="00CD02A7">
              <w:rPr>
                <w:color w:val="auto"/>
              </w:rPr>
              <w:t xml:space="preserve">What is the </w:t>
            </w:r>
            <w:r w:rsidR="0095201F">
              <w:rPr>
                <w:color w:val="auto"/>
              </w:rPr>
              <w:t>previously</w:t>
            </w:r>
            <w:r w:rsidR="00DF22DA">
              <w:rPr>
                <w:color w:val="auto"/>
              </w:rPr>
              <w:t xml:space="preserve"> issued</w:t>
            </w:r>
            <w:r w:rsidR="0095201F">
              <w:rPr>
                <w:color w:val="auto"/>
              </w:rPr>
              <w:t xml:space="preserve"> </w:t>
            </w:r>
            <w:r w:rsidR="00CD02A7">
              <w:rPr>
                <w:color w:val="auto"/>
              </w:rPr>
              <w:t>permit number?</w:t>
            </w:r>
          </w:p>
        </w:tc>
        <w:tc>
          <w:tcPr>
            <w:tcW w:w="2500" w:type="pct"/>
          </w:tcPr>
          <w:p w14:paraId="3A9DD498" w14:textId="77777777" w:rsidR="00CD02A7" w:rsidRPr="00561CDD" w:rsidRDefault="00CD02A7" w:rsidP="008E576F">
            <w:pPr>
              <w:keepNext/>
              <w:rPr>
                <w:rFonts w:cs="Arial"/>
                <w:lang w:val="en-AU" w:eastAsia="en-GB"/>
              </w:rPr>
            </w:pPr>
          </w:p>
        </w:tc>
      </w:tr>
      <w:tr w:rsidR="00561CDD" w:rsidRPr="00561CDD" w14:paraId="18F90C06" w14:textId="77777777" w:rsidTr="00150B31">
        <w:trPr>
          <w:cantSplit/>
          <w:trHeight w:val="454"/>
        </w:trPr>
        <w:tc>
          <w:tcPr>
            <w:tcW w:w="2500" w:type="pct"/>
            <w:shd w:val="clear" w:color="auto" w:fill="D9D9D9" w:themeFill="background1" w:themeFillShade="D9"/>
          </w:tcPr>
          <w:p w14:paraId="7525A6D9" w14:textId="7BA42E34" w:rsidR="002151F5" w:rsidRPr="00D13EFB" w:rsidRDefault="00A42048" w:rsidP="00055A32">
            <w:pPr>
              <w:pStyle w:val="Heading2"/>
              <w:ind w:left="425" w:hanging="425"/>
              <w:rPr>
                <w:color w:val="auto"/>
              </w:rPr>
            </w:pPr>
            <w:r w:rsidRPr="00D13EFB">
              <w:rPr>
                <w:color w:val="auto"/>
              </w:rPr>
              <w:t>Q</w:t>
            </w:r>
            <w:r>
              <w:rPr>
                <w:color w:val="auto"/>
              </w:rPr>
              <w:t>3</w:t>
            </w:r>
            <w:r w:rsidR="002151F5" w:rsidRPr="00D13EFB">
              <w:rPr>
                <w:color w:val="auto"/>
              </w:rPr>
              <w:t>:</w:t>
            </w:r>
            <w:r w:rsidR="008509C8" w:rsidRPr="00D13EFB">
              <w:rPr>
                <w:color w:val="auto"/>
              </w:rPr>
              <w:tab/>
            </w:r>
            <w:r w:rsidR="00523B46" w:rsidRPr="00D13EFB">
              <w:rPr>
                <w:color w:val="auto"/>
              </w:rPr>
              <w:t xml:space="preserve">Are </w:t>
            </w:r>
            <w:r w:rsidR="00F878F1" w:rsidRPr="00D13EFB">
              <w:rPr>
                <w:color w:val="auto"/>
              </w:rPr>
              <w:t xml:space="preserve">there </w:t>
            </w:r>
            <w:r w:rsidR="00523B46" w:rsidRPr="00D13EFB">
              <w:rPr>
                <w:color w:val="auto"/>
              </w:rPr>
              <w:t xml:space="preserve">any </w:t>
            </w:r>
            <w:r w:rsidR="00F878F1" w:rsidRPr="00D13EFB">
              <w:rPr>
                <w:color w:val="auto"/>
              </w:rPr>
              <w:t xml:space="preserve">changes to </w:t>
            </w:r>
            <w:r w:rsidR="00DF22DA">
              <w:rPr>
                <w:color w:val="auto"/>
              </w:rPr>
              <w:t>the previously issued permit?</w:t>
            </w:r>
          </w:p>
        </w:tc>
        <w:tc>
          <w:tcPr>
            <w:tcW w:w="2500" w:type="pct"/>
          </w:tcPr>
          <w:p w14:paraId="407EBFB4" w14:textId="77777777" w:rsidR="002151F5" w:rsidRPr="00E25C26" w:rsidRDefault="00000000" w:rsidP="008E576F">
            <w:pPr>
              <w:keepNext/>
              <w:rPr>
                <w:b/>
                <w:szCs w:val="20"/>
                <w:lang w:val="en-AU"/>
              </w:rPr>
            </w:pPr>
            <w:sdt>
              <w:sdtPr>
                <w:rPr>
                  <w:rFonts w:cs="Arial"/>
                  <w:lang w:val="en-AU" w:eastAsia="en-GB"/>
                </w:rPr>
                <w:id w:val="-314948228"/>
                <w14:checkbox>
                  <w14:checked w14:val="0"/>
                  <w14:checkedState w14:val="2612" w14:font="MS Gothic"/>
                  <w14:uncheckedState w14:val="2610" w14:font="MS Gothic"/>
                </w14:checkbox>
              </w:sdtPr>
              <w:sdtContent>
                <w:r w:rsidR="002151F5" w:rsidRPr="00D13EFB">
                  <w:rPr>
                    <w:rFonts w:ascii="Segoe UI Symbol" w:hAnsi="Segoe UI Symbol" w:cs="Segoe UI Symbol"/>
                    <w:lang w:val="en-AU" w:eastAsia="en-GB"/>
                  </w:rPr>
                  <w:t>☐</w:t>
                </w:r>
              </w:sdtContent>
            </w:sdt>
            <w:r w:rsidR="002151F5" w:rsidRPr="00D13EFB">
              <w:rPr>
                <w:rFonts w:cs="Arial"/>
                <w:lang w:val="en-AU" w:eastAsia="en-GB"/>
              </w:rPr>
              <w:t xml:space="preserve"> Yes</w:t>
            </w:r>
            <w:r w:rsidR="00523B46" w:rsidRPr="00D13EFB">
              <w:rPr>
                <w:rFonts w:cs="Arial"/>
                <w:lang w:val="en-AU" w:eastAsia="en-GB"/>
              </w:rPr>
              <w:t xml:space="preserve">, list </w:t>
            </w:r>
            <w:r w:rsidR="008E576F" w:rsidRPr="00D13EFB">
              <w:rPr>
                <w:rFonts w:cs="Arial"/>
                <w:lang w:val="en-AU" w:eastAsia="en-GB"/>
              </w:rPr>
              <w:t xml:space="preserve">the changes </w:t>
            </w:r>
            <w:r w:rsidR="00523B46" w:rsidRPr="00D13EFB">
              <w:rPr>
                <w:rFonts w:cs="Arial"/>
                <w:lang w:val="en-AU" w:eastAsia="en-GB"/>
              </w:rPr>
              <w:t>below</w:t>
            </w:r>
          </w:p>
          <w:p w14:paraId="598D3362" w14:textId="52D97F0A" w:rsidR="002151F5" w:rsidRPr="00D13EFB" w:rsidRDefault="00000000" w:rsidP="00523B46">
            <w:pPr>
              <w:keepNext/>
              <w:rPr>
                <w:rFonts w:cs="Arial"/>
                <w:lang w:val="en-AU" w:eastAsia="en-GB"/>
              </w:rPr>
            </w:pPr>
            <w:sdt>
              <w:sdtPr>
                <w:rPr>
                  <w:rFonts w:cs="Arial"/>
                  <w:lang w:val="en-AU" w:eastAsia="en-GB"/>
                </w:rPr>
                <w:id w:val="-172648485"/>
                <w14:checkbox>
                  <w14:checked w14:val="0"/>
                  <w14:checkedState w14:val="2612" w14:font="MS Gothic"/>
                  <w14:uncheckedState w14:val="2610" w14:font="MS Gothic"/>
                </w14:checkbox>
              </w:sdtPr>
              <w:sdtContent>
                <w:r w:rsidR="002151F5" w:rsidRPr="00D13EFB">
                  <w:rPr>
                    <w:rFonts w:ascii="Segoe UI Symbol" w:hAnsi="Segoe UI Symbol" w:cs="Segoe UI Symbol"/>
                    <w:lang w:val="en-AU" w:eastAsia="en-GB"/>
                  </w:rPr>
                  <w:t>☐</w:t>
                </w:r>
              </w:sdtContent>
            </w:sdt>
            <w:r w:rsidR="002151F5" w:rsidRPr="00D13EFB">
              <w:rPr>
                <w:rFonts w:cs="Arial"/>
                <w:lang w:val="en-AU" w:eastAsia="en-GB"/>
              </w:rPr>
              <w:t xml:space="preserve"> No</w:t>
            </w:r>
            <w:r w:rsidR="00AC5E9A">
              <w:rPr>
                <w:rFonts w:cs="Arial"/>
                <w:lang w:val="en-AU" w:eastAsia="en-GB"/>
              </w:rPr>
              <w:t xml:space="preserve">, go to </w:t>
            </w:r>
            <w:r w:rsidR="00AC5E9A" w:rsidRPr="00D13EFB">
              <w:rPr>
                <w:rFonts w:cs="Arial"/>
                <w:b/>
                <w:lang w:val="en-AU" w:eastAsia="en-GB"/>
              </w:rPr>
              <w:t xml:space="preserve">Part </w:t>
            </w:r>
            <w:r w:rsidR="00AC5E9A">
              <w:rPr>
                <w:rFonts w:cs="Arial"/>
                <w:b/>
                <w:lang w:val="en-AU" w:eastAsia="en-GB"/>
              </w:rPr>
              <w:t>9</w:t>
            </w:r>
          </w:p>
        </w:tc>
      </w:tr>
      <w:tr w:rsidR="00561CDD" w:rsidRPr="00561CDD" w14:paraId="7E6F59D7" w14:textId="77777777" w:rsidTr="000D38FA">
        <w:trPr>
          <w:cantSplit/>
          <w:trHeight w:val="981"/>
        </w:trPr>
        <w:tc>
          <w:tcPr>
            <w:tcW w:w="5000" w:type="pct"/>
            <w:gridSpan w:val="2"/>
            <w:shd w:val="clear" w:color="auto" w:fill="auto"/>
          </w:tcPr>
          <w:p w14:paraId="24CC0760" w14:textId="77777777" w:rsidR="000E6F75" w:rsidRDefault="008E576F" w:rsidP="002B425B">
            <w:pPr>
              <w:keepNext/>
              <w:overflowPunct w:val="0"/>
              <w:autoSpaceDE w:val="0"/>
              <w:autoSpaceDN w:val="0"/>
              <w:adjustRightInd w:val="0"/>
              <w:spacing w:after="0"/>
              <w:textAlignment w:val="baseline"/>
              <w:rPr>
                <w:bCs/>
              </w:rPr>
            </w:pPr>
            <w:r w:rsidRPr="00561CDD">
              <w:rPr>
                <w:b/>
                <w:bCs/>
              </w:rPr>
              <w:t>Changes to the permit</w:t>
            </w:r>
            <w:r w:rsidR="00CC6970" w:rsidRPr="00561CDD">
              <w:rPr>
                <w:b/>
                <w:bCs/>
              </w:rPr>
              <w:t>:</w:t>
            </w:r>
            <w:r w:rsidR="00CC6970" w:rsidRPr="00561CDD">
              <w:rPr>
                <w:bCs/>
              </w:rPr>
              <w:t xml:space="preserve"> </w:t>
            </w:r>
          </w:p>
          <w:p w14:paraId="335452C4" w14:textId="77777777" w:rsidR="002B425B" w:rsidRDefault="002B425B" w:rsidP="002B425B">
            <w:pPr>
              <w:keepNext/>
              <w:overflowPunct w:val="0"/>
              <w:autoSpaceDE w:val="0"/>
              <w:autoSpaceDN w:val="0"/>
              <w:adjustRightInd w:val="0"/>
              <w:spacing w:after="0"/>
              <w:textAlignment w:val="baseline"/>
              <w:rPr>
                <w:bCs/>
              </w:rPr>
            </w:pPr>
          </w:p>
          <w:p w14:paraId="619A7B0C" w14:textId="4BC08252" w:rsidR="002B425B" w:rsidRPr="002B425B" w:rsidRDefault="002B425B" w:rsidP="002B425B">
            <w:pPr>
              <w:keepNext/>
              <w:overflowPunct w:val="0"/>
              <w:autoSpaceDE w:val="0"/>
              <w:autoSpaceDN w:val="0"/>
              <w:adjustRightInd w:val="0"/>
              <w:spacing w:after="0"/>
              <w:textAlignment w:val="baseline"/>
              <w:rPr>
                <w:bCs/>
              </w:rPr>
            </w:pPr>
          </w:p>
        </w:tc>
      </w:tr>
    </w:tbl>
    <w:p w14:paraId="116D7D6C" w14:textId="0788C3DC" w:rsidR="00270178" w:rsidRDefault="00270178" w:rsidP="000D7CFE">
      <w:pPr>
        <w:keepNext/>
        <w:spacing w:before="0" w:after="0"/>
      </w:pP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4814"/>
        <w:gridCol w:w="4815"/>
      </w:tblGrid>
      <w:tr w:rsidR="00561CDD" w:rsidRPr="00561CDD" w14:paraId="142D08F8" w14:textId="77777777" w:rsidTr="000D7CFE">
        <w:trPr>
          <w:trHeight w:val="340"/>
        </w:trPr>
        <w:tc>
          <w:tcPr>
            <w:tcW w:w="5000" w:type="pct"/>
            <w:gridSpan w:val="2"/>
            <w:tcBorders>
              <w:top w:val="single" w:sz="2" w:space="0" w:color="auto"/>
              <w:left w:val="single" w:sz="4" w:space="0" w:color="auto"/>
              <w:bottom w:val="single" w:sz="2" w:space="0" w:color="auto"/>
              <w:right w:val="single" w:sz="4" w:space="0" w:color="auto"/>
            </w:tcBorders>
            <w:shd w:val="clear" w:color="auto" w:fill="BFBFBF" w:themeFill="background1" w:themeFillShade="BF"/>
            <w:vAlign w:val="center"/>
          </w:tcPr>
          <w:p w14:paraId="4FD39483" w14:textId="015149C5" w:rsidR="003C13CD" w:rsidRDefault="00114ED4" w:rsidP="00150B31">
            <w:pPr>
              <w:pStyle w:val="Heading1"/>
            </w:pPr>
            <w:r w:rsidRPr="00561CDD">
              <w:t xml:space="preserve">Part </w:t>
            </w:r>
            <w:r w:rsidR="001003CC" w:rsidRPr="00561CDD">
              <w:t>4</w:t>
            </w:r>
            <w:r w:rsidRPr="00561CDD">
              <w:t xml:space="preserve">: </w:t>
            </w:r>
            <w:r w:rsidR="00663E10" w:rsidRPr="00561CDD">
              <w:t>Goods</w:t>
            </w:r>
            <w:r w:rsidRPr="00561CDD">
              <w:t xml:space="preserve"> to be imported</w:t>
            </w:r>
          </w:p>
          <w:p w14:paraId="06A8C8D3" w14:textId="7A093F70" w:rsidR="00114ED4" w:rsidRPr="005A533C" w:rsidRDefault="00F06954" w:rsidP="00BD032D">
            <w:pPr>
              <w:pStyle w:val="NoSpacing"/>
            </w:pPr>
            <w:r w:rsidRPr="005A533C">
              <w:t>(tick all that apply)</w:t>
            </w:r>
          </w:p>
        </w:tc>
      </w:tr>
      <w:tr w:rsidR="00561CDD" w:rsidRPr="00561CDD" w14:paraId="20B0EE65" w14:textId="77777777" w:rsidTr="000D7CFE">
        <w:trPr>
          <w:trHeight w:val="454"/>
        </w:trPr>
        <w:tc>
          <w:tcPr>
            <w:tcW w:w="2500" w:type="pct"/>
            <w:tcBorders>
              <w:top w:val="nil"/>
              <w:left w:val="single" w:sz="2" w:space="0" w:color="auto"/>
              <w:bottom w:val="single" w:sz="4" w:space="0" w:color="AEAAAA" w:themeColor="background2" w:themeShade="BF"/>
              <w:right w:val="nil"/>
            </w:tcBorders>
            <w:shd w:val="clear" w:color="auto" w:fill="FFFFFF"/>
            <w:vAlign w:val="center"/>
          </w:tcPr>
          <w:p w14:paraId="1EBDBC0E" w14:textId="77777777" w:rsidR="00114ED4" w:rsidRPr="00561CDD" w:rsidRDefault="00000000" w:rsidP="007055C2">
            <w:pPr>
              <w:keepNext/>
              <w:spacing w:line="259" w:lineRule="auto"/>
            </w:pPr>
            <w:sdt>
              <w:sdtPr>
                <w:id w:val="983659376"/>
                <w14:checkbox>
                  <w14:checked w14:val="0"/>
                  <w14:checkedState w14:val="2612" w14:font="MS Gothic"/>
                  <w14:uncheckedState w14:val="2610" w14:font="MS Gothic"/>
                </w14:checkbox>
              </w:sdtPr>
              <w:sdtContent>
                <w:r w:rsidR="00986271" w:rsidRPr="00B2673B">
                  <w:rPr>
                    <w:rFonts w:ascii="Segoe UI Symbol" w:hAnsi="Segoe UI Symbol" w:cs="Segoe UI Symbol"/>
                  </w:rPr>
                  <w:t>☐</w:t>
                </w:r>
              </w:sdtContent>
            </w:sdt>
            <w:r w:rsidR="00114ED4" w:rsidRPr="00561CDD">
              <w:t xml:space="preserve"> </w:t>
            </w:r>
            <w:r w:rsidR="0015737C" w:rsidRPr="00561CDD">
              <w:t>Processed a</w:t>
            </w:r>
            <w:r w:rsidR="00114ED4" w:rsidRPr="00561CDD">
              <w:t xml:space="preserve">nimal feeds </w:t>
            </w:r>
          </w:p>
        </w:tc>
        <w:tc>
          <w:tcPr>
            <w:tcW w:w="2500" w:type="pct"/>
            <w:tcBorders>
              <w:top w:val="nil"/>
              <w:left w:val="nil"/>
              <w:bottom w:val="single" w:sz="4" w:space="0" w:color="AEAAAA" w:themeColor="background2" w:themeShade="BF"/>
              <w:right w:val="single" w:sz="2" w:space="0" w:color="auto"/>
            </w:tcBorders>
            <w:shd w:val="clear" w:color="auto" w:fill="FFFFFF"/>
            <w:vAlign w:val="center"/>
          </w:tcPr>
          <w:p w14:paraId="6FE43422" w14:textId="77777777" w:rsidR="00114ED4" w:rsidRPr="00E25C26" w:rsidRDefault="00000000" w:rsidP="007055C2">
            <w:pPr>
              <w:keepNext/>
              <w:ind w:left="284" w:hanging="284"/>
            </w:pPr>
            <w:sdt>
              <w:sdtPr>
                <w:id w:val="1888378176"/>
                <w14:checkbox>
                  <w14:checked w14:val="0"/>
                  <w14:checkedState w14:val="2612" w14:font="MS Gothic"/>
                  <w14:uncheckedState w14:val="2610" w14:font="MS Gothic"/>
                </w14:checkbox>
              </w:sdtPr>
              <w:sdtContent>
                <w:r w:rsidR="00986271" w:rsidRPr="00B2673B">
                  <w:rPr>
                    <w:rFonts w:ascii="Segoe UI Symbol" w:hAnsi="Segoe UI Symbol" w:cs="Segoe UI Symbol"/>
                  </w:rPr>
                  <w:t>☐</w:t>
                </w:r>
              </w:sdtContent>
            </w:sdt>
            <w:r w:rsidR="003600E1" w:rsidRPr="00E25C26">
              <w:tab/>
            </w:r>
            <w:hyperlink r:id="rId13" w:history="1">
              <w:r w:rsidR="00114ED4" w:rsidRPr="003F7366">
                <w:rPr>
                  <w:rStyle w:val="Hyperlink"/>
                </w:rPr>
                <w:t>Animal feed questionnaire</w:t>
              </w:r>
            </w:hyperlink>
            <w:r w:rsidR="00114ED4" w:rsidRPr="00E25C26">
              <w:t xml:space="preserve"> completed</w:t>
            </w:r>
          </w:p>
        </w:tc>
      </w:tr>
      <w:tr w:rsidR="00561CDD" w:rsidRPr="00561CDD" w14:paraId="7D30B7D4" w14:textId="77777777" w:rsidTr="000D7CFE">
        <w:trPr>
          <w:trHeight w:val="454"/>
        </w:trPr>
        <w:tc>
          <w:tcPr>
            <w:tcW w:w="2500" w:type="pct"/>
            <w:tcBorders>
              <w:top w:val="single" w:sz="4" w:space="0" w:color="AEAAAA" w:themeColor="background2" w:themeShade="BF"/>
              <w:left w:val="single" w:sz="2" w:space="0" w:color="auto"/>
              <w:bottom w:val="single" w:sz="4" w:space="0" w:color="AEAAAA" w:themeColor="background2" w:themeShade="BF"/>
              <w:right w:val="nil"/>
            </w:tcBorders>
            <w:shd w:val="clear" w:color="auto" w:fill="FFFFFF"/>
            <w:vAlign w:val="center"/>
          </w:tcPr>
          <w:p w14:paraId="3EB65DDA" w14:textId="77777777" w:rsidR="00114ED4" w:rsidRPr="00CF1912" w:rsidRDefault="00000000" w:rsidP="007055C2">
            <w:pPr>
              <w:keepNext/>
            </w:pPr>
            <w:sdt>
              <w:sdtPr>
                <w:id w:val="1375282712"/>
                <w14:checkbox>
                  <w14:checked w14:val="0"/>
                  <w14:checkedState w14:val="2612" w14:font="MS Gothic"/>
                  <w14:uncheckedState w14:val="2610" w14:font="MS Gothic"/>
                </w14:checkbox>
              </w:sdtPr>
              <w:sdtContent>
                <w:r w:rsidR="00114ED4" w:rsidRPr="00E25C26">
                  <w:rPr>
                    <w:rFonts w:ascii="Segoe UI Symbol" w:hAnsi="Segoe UI Symbol" w:cs="Segoe UI Symbol"/>
                  </w:rPr>
                  <w:t>☐</w:t>
                </w:r>
              </w:sdtContent>
            </w:sdt>
            <w:r w:rsidR="00114ED4" w:rsidRPr="00E25C26">
              <w:t xml:space="preserve"> Dried and preserved </w:t>
            </w:r>
            <w:r w:rsidR="00B30351" w:rsidRPr="00CF1912">
              <w:t xml:space="preserve">plant </w:t>
            </w:r>
            <w:r w:rsidR="00114ED4" w:rsidRPr="00CF1912">
              <w:t xml:space="preserve">products </w:t>
            </w:r>
          </w:p>
        </w:tc>
        <w:tc>
          <w:tcPr>
            <w:tcW w:w="2500" w:type="pct"/>
            <w:tcBorders>
              <w:top w:val="single" w:sz="4" w:space="0" w:color="AEAAAA" w:themeColor="background2" w:themeShade="BF"/>
              <w:left w:val="nil"/>
              <w:bottom w:val="single" w:sz="4" w:space="0" w:color="AEAAAA" w:themeColor="background2" w:themeShade="BF"/>
              <w:right w:val="single" w:sz="2" w:space="0" w:color="auto"/>
            </w:tcBorders>
            <w:shd w:val="clear" w:color="auto" w:fill="FFFFFF"/>
            <w:vAlign w:val="center"/>
          </w:tcPr>
          <w:p w14:paraId="753B40C5" w14:textId="77777777" w:rsidR="00114ED4" w:rsidRPr="00561CDD" w:rsidRDefault="00114ED4" w:rsidP="007055C2">
            <w:pPr>
              <w:keepNext/>
            </w:pPr>
          </w:p>
        </w:tc>
      </w:tr>
      <w:tr w:rsidR="00561CDD" w:rsidRPr="00561CDD" w14:paraId="28D9047F" w14:textId="77777777" w:rsidTr="000D7CFE">
        <w:trPr>
          <w:trHeight w:val="454"/>
        </w:trPr>
        <w:tc>
          <w:tcPr>
            <w:tcW w:w="2500" w:type="pct"/>
            <w:tcBorders>
              <w:top w:val="single" w:sz="4" w:space="0" w:color="AEAAAA" w:themeColor="background2" w:themeShade="BF"/>
              <w:left w:val="single" w:sz="2" w:space="0" w:color="auto"/>
              <w:bottom w:val="single" w:sz="4" w:space="0" w:color="AEAAAA" w:themeColor="background2" w:themeShade="BF"/>
              <w:right w:val="nil"/>
            </w:tcBorders>
            <w:shd w:val="clear" w:color="auto" w:fill="FFFFFF"/>
            <w:vAlign w:val="center"/>
          </w:tcPr>
          <w:p w14:paraId="5109405E" w14:textId="42023062" w:rsidR="00114ED4" w:rsidRPr="00CF1912" w:rsidRDefault="00000000" w:rsidP="007055C2">
            <w:pPr>
              <w:keepNext/>
            </w:pPr>
            <w:sdt>
              <w:sdtPr>
                <w:id w:val="1064296759"/>
                <w14:checkbox>
                  <w14:checked w14:val="0"/>
                  <w14:checkedState w14:val="2612" w14:font="MS Gothic"/>
                  <w14:uncheckedState w14:val="2610" w14:font="MS Gothic"/>
                </w14:checkbox>
              </w:sdtPr>
              <w:sdtContent>
                <w:r w:rsidR="00114ED4" w:rsidRPr="00E25C26">
                  <w:rPr>
                    <w:rFonts w:ascii="Segoe UI Symbol" w:hAnsi="Segoe UI Symbol" w:cs="Segoe UI Symbol"/>
                  </w:rPr>
                  <w:t>☐</w:t>
                </w:r>
              </w:sdtContent>
            </w:sdt>
            <w:r w:rsidR="00114ED4" w:rsidRPr="00E25C26">
              <w:t xml:space="preserve"> </w:t>
            </w:r>
            <w:r w:rsidR="00B30351" w:rsidRPr="00E25C26">
              <w:t>Plant-derived f</w:t>
            </w:r>
            <w:r w:rsidR="00114ED4" w:rsidRPr="00CF1912">
              <w:t>ertilisers and growing media</w:t>
            </w:r>
          </w:p>
        </w:tc>
        <w:tc>
          <w:tcPr>
            <w:tcW w:w="2500" w:type="pct"/>
            <w:tcBorders>
              <w:top w:val="single" w:sz="4" w:space="0" w:color="AEAAAA" w:themeColor="background2" w:themeShade="BF"/>
              <w:left w:val="nil"/>
              <w:bottom w:val="single" w:sz="4" w:space="0" w:color="AEAAAA" w:themeColor="background2" w:themeShade="BF"/>
              <w:right w:val="single" w:sz="2" w:space="0" w:color="auto"/>
            </w:tcBorders>
            <w:shd w:val="clear" w:color="auto" w:fill="FFFFFF"/>
            <w:vAlign w:val="center"/>
          </w:tcPr>
          <w:p w14:paraId="6AF735D4" w14:textId="62BF2A68" w:rsidR="00114ED4" w:rsidRPr="00E25C26" w:rsidRDefault="00114ED4" w:rsidP="007055C2">
            <w:pPr>
              <w:keepNext/>
              <w:ind w:left="284" w:hanging="284"/>
            </w:pPr>
          </w:p>
        </w:tc>
      </w:tr>
      <w:tr w:rsidR="00561CDD" w:rsidRPr="00561CDD" w14:paraId="2392E608" w14:textId="77777777" w:rsidTr="000D7CFE">
        <w:trPr>
          <w:trHeight w:val="454"/>
        </w:trPr>
        <w:tc>
          <w:tcPr>
            <w:tcW w:w="2500" w:type="pct"/>
            <w:tcBorders>
              <w:top w:val="single" w:sz="4" w:space="0" w:color="AEAAAA" w:themeColor="background2" w:themeShade="BF"/>
              <w:left w:val="single" w:sz="2" w:space="0" w:color="auto"/>
              <w:bottom w:val="single" w:sz="4" w:space="0" w:color="AEAAAA" w:themeColor="background2" w:themeShade="BF"/>
              <w:right w:val="nil"/>
            </w:tcBorders>
            <w:shd w:val="clear" w:color="auto" w:fill="FFFFFF"/>
            <w:vAlign w:val="center"/>
          </w:tcPr>
          <w:p w14:paraId="288E46FE" w14:textId="77777777" w:rsidR="00114ED4" w:rsidRPr="00E25C26" w:rsidRDefault="00000000" w:rsidP="007055C2">
            <w:pPr>
              <w:keepNext/>
            </w:pPr>
            <w:sdt>
              <w:sdtPr>
                <w:id w:val="-2094545720"/>
                <w14:checkbox>
                  <w14:checked w14:val="0"/>
                  <w14:checkedState w14:val="2612" w14:font="MS Gothic"/>
                  <w14:uncheckedState w14:val="2610" w14:font="MS Gothic"/>
                </w14:checkbox>
              </w:sdtPr>
              <w:sdtContent>
                <w:r w:rsidR="00114ED4" w:rsidRPr="00E25C26">
                  <w:rPr>
                    <w:rFonts w:ascii="Segoe UI Symbol" w:hAnsi="Segoe UI Symbol" w:cs="Segoe UI Symbol"/>
                  </w:rPr>
                  <w:t>☐</w:t>
                </w:r>
              </w:sdtContent>
            </w:sdt>
            <w:r w:rsidR="00114ED4" w:rsidRPr="00E25C26">
              <w:t xml:space="preserve"> Grains for consumption, feed, or processing</w:t>
            </w:r>
          </w:p>
        </w:tc>
        <w:tc>
          <w:tcPr>
            <w:tcW w:w="2500" w:type="pct"/>
            <w:tcBorders>
              <w:top w:val="single" w:sz="4" w:space="0" w:color="AEAAAA" w:themeColor="background2" w:themeShade="BF"/>
              <w:left w:val="nil"/>
              <w:bottom w:val="single" w:sz="4" w:space="0" w:color="AEAAAA" w:themeColor="background2" w:themeShade="BF"/>
              <w:right w:val="single" w:sz="2" w:space="0" w:color="auto"/>
            </w:tcBorders>
            <w:shd w:val="clear" w:color="auto" w:fill="FFFFFF"/>
            <w:vAlign w:val="center"/>
          </w:tcPr>
          <w:p w14:paraId="7546435B" w14:textId="77777777" w:rsidR="00114ED4" w:rsidRPr="00561CDD" w:rsidRDefault="00114ED4" w:rsidP="007055C2">
            <w:pPr>
              <w:keepNext/>
            </w:pPr>
          </w:p>
        </w:tc>
      </w:tr>
      <w:tr w:rsidR="00561CDD" w:rsidRPr="00561CDD" w14:paraId="38934A0E" w14:textId="77777777" w:rsidTr="000D7CFE">
        <w:trPr>
          <w:trHeight w:val="454"/>
        </w:trPr>
        <w:tc>
          <w:tcPr>
            <w:tcW w:w="2500" w:type="pct"/>
            <w:tcBorders>
              <w:top w:val="single" w:sz="4" w:space="0" w:color="AEAAAA" w:themeColor="background2" w:themeShade="BF"/>
              <w:left w:val="single" w:sz="2" w:space="0" w:color="auto"/>
              <w:bottom w:val="single" w:sz="4" w:space="0" w:color="AEAAAA" w:themeColor="background2" w:themeShade="BF"/>
              <w:right w:val="nil"/>
            </w:tcBorders>
            <w:shd w:val="clear" w:color="auto" w:fill="FFFFFF"/>
            <w:vAlign w:val="center"/>
          </w:tcPr>
          <w:p w14:paraId="558F9101" w14:textId="77777777" w:rsidR="00114ED4" w:rsidRPr="00E25C26" w:rsidRDefault="00000000" w:rsidP="007055C2">
            <w:pPr>
              <w:keepNext/>
            </w:pPr>
            <w:sdt>
              <w:sdtPr>
                <w:id w:val="1933475468"/>
                <w14:checkbox>
                  <w14:checked w14:val="0"/>
                  <w14:checkedState w14:val="2612" w14:font="MS Gothic"/>
                  <w14:uncheckedState w14:val="2610" w14:font="MS Gothic"/>
                </w14:checkbox>
              </w:sdtPr>
              <w:sdtContent>
                <w:r w:rsidR="00114ED4" w:rsidRPr="00E25C26">
                  <w:rPr>
                    <w:rFonts w:ascii="Segoe UI Symbol" w:hAnsi="Segoe UI Symbol" w:cs="Segoe UI Symbol"/>
                  </w:rPr>
                  <w:t>☐</w:t>
                </w:r>
              </w:sdtContent>
            </w:sdt>
            <w:r w:rsidR="00114ED4" w:rsidRPr="00E25C26">
              <w:t xml:space="preserve"> Laboratory samples and specimens</w:t>
            </w:r>
          </w:p>
        </w:tc>
        <w:tc>
          <w:tcPr>
            <w:tcW w:w="2500" w:type="pct"/>
            <w:tcBorders>
              <w:top w:val="single" w:sz="4" w:space="0" w:color="AEAAAA" w:themeColor="background2" w:themeShade="BF"/>
              <w:left w:val="nil"/>
              <w:bottom w:val="single" w:sz="4" w:space="0" w:color="AEAAAA" w:themeColor="background2" w:themeShade="BF"/>
              <w:right w:val="single" w:sz="2" w:space="0" w:color="auto"/>
            </w:tcBorders>
            <w:shd w:val="clear" w:color="auto" w:fill="FFFFFF"/>
            <w:vAlign w:val="center"/>
          </w:tcPr>
          <w:p w14:paraId="7FBAB3DE" w14:textId="77777777" w:rsidR="00114ED4" w:rsidRPr="00561CDD" w:rsidRDefault="00114ED4" w:rsidP="007055C2">
            <w:pPr>
              <w:keepNext/>
            </w:pPr>
          </w:p>
        </w:tc>
      </w:tr>
      <w:tr w:rsidR="0036447F" w:rsidRPr="00561CDD" w14:paraId="17B124EA" w14:textId="77777777" w:rsidTr="000D7CFE">
        <w:trPr>
          <w:trHeight w:val="454"/>
        </w:trPr>
        <w:tc>
          <w:tcPr>
            <w:tcW w:w="2500" w:type="pct"/>
            <w:tcBorders>
              <w:top w:val="single" w:sz="4" w:space="0" w:color="AEAAAA" w:themeColor="background2" w:themeShade="BF"/>
              <w:left w:val="single" w:sz="2" w:space="0" w:color="auto"/>
              <w:bottom w:val="single" w:sz="4" w:space="0" w:color="AEAAAA" w:themeColor="background2" w:themeShade="BF"/>
              <w:right w:val="nil"/>
            </w:tcBorders>
            <w:shd w:val="clear" w:color="auto" w:fill="FFFFFF"/>
          </w:tcPr>
          <w:p w14:paraId="4FB96398" w14:textId="77BC4A46" w:rsidR="0036447F" w:rsidRDefault="00000000" w:rsidP="0036447F">
            <w:pPr>
              <w:keepNext/>
            </w:pPr>
            <w:sdt>
              <w:sdtPr>
                <w:id w:val="-1620289105"/>
                <w14:checkbox>
                  <w14:checked w14:val="0"/>
                  <w14:checkedState w14:val="2612" w14:font="MS Gothic"/>
                  <w14:uncheckedState w14:val="2610" w14:font="MS Gothic"/>
                </w14:checkbox>
              </w:sdtPr>
              <w:sdtContent>
                <w:r w:rsidR="0036447F" w:rsidRPr="00E25C26">
                  <w:rPr>
                    <w:rFonts w:ascii="Segoe UI Symbol" w:hAnsi="Segoe UI Symbol" w:cs="Segoe UI Symbol"/>
                  </w:rPr>
                  <w:t>☐</w:t>
                </w:r>
              </w:sdtContent>
            </w:sdt>
            <w:r w:rsidR="0036447F" w:rsidRPr="00E25C26">
              <w:t xml:space="preserve"> </w:t>
            </w:r>
            <w:r w:rsidR="0036447F">
              <w:t>Herbarium</w:t>
            </w:r>
            <w:r w:rsidR="0036447F" w:rsidRPr="00E25C26">
              <w:t xml:space="preserve"> specimens</w:t>
            </w:r>
          </w:p>
        </w:tc>
        <w:tc>
          <w:tcPr>
            <w:tcW w:w="2500" w:type="pct"/>
            <w:tcBorders>
              <w:top w:val="single" w:sz="4" w:space="0" w:color="AEAAAA" w:themeColor="background2" w:themeShade="BF"/>
              <w:left w:val="nil"/>
              <w:bottom w:val="single" w:sz="4" w:space="0" w:color="AEAAAA" w:themeColor="background2" w:themeShade="BF"/>
              <w:right w:val="single" w:sz="2" w:space="0" w:color="auto"/>
            </w:tcBorders>
            <w:shd w:val="clear" w:color="auto" w:fill="FFFFFF"/>
          </w:tcPr>
          <w:p w14:paraId="011B2097" w14:textId="3026F44F" w:rsidR="0036447F" w:rsidRPr="00561CDD" w:rsidRDefault="00713555" w:rsidP="0036447F">
            <w:pPr>
              <w:keepNext/>
              <w:rPr>
                <w:shd w:val="clear" w:color="auto" w:fill="D9D9D9" w:themeFill="background1" w:themeFillShade="D9"/>
              </w:rPr>
            </w:pPr>
            <w:r>
              <w:t xml:space="preserve">Herbarium specimens </w:t>
            </w:r>
            <w:r w:rsidR="00B909DD">
              <w:t xml:space="preserve">that </w:t>
            </w:r>
            <w:r>
              <w:t xml:space="preserve">constitute or contain: </w:t>
            </w:r>
          </w:p>
          <w:p w14:paraId="08BE0199" w14:textId="70F6CB2D" w:rsidR="0036447F" w:rsidRPr="00E25C26" w:rsidRDefault="00000000" w:rsidP="0036447F">
            <w:pPr>
              <w:keepNext/>
            </w:pPr>
            <w:sdt>
              <w:sdtPr>
                <w:id w:val="1842501596"/>
                <w14:checkbox>
                  <w14:checked w14:val="0"/>
                  <w14:checkedState w14:val="2612" w14:font="MS Gothic"/>
                  <w14:uncheckedState w14:val="2610" w14:font="MS Gothic"/>
                </w14:checkbox>
              </w:sdtPr>
              <w:sdtContent>
                <w:r w:rsidR="0036447F" w:rsidRPr="00E25C26">
                  <w:rPr>
                    <w:rFonts w:ascii="Segoe UI Symbol" w:hAnsi="Segoe UI Symbol" w:cs="Segoe UI Symbol"/>
                  </w:rPr>
                  <w:t>☐</w:t>
                </w:r>
              </w:sdtContent>
            </w:sdt>
            <w:r w:rsidR="0036447F" w:rsidRPr="00E25C26">
              <w:t xml:space="preserve"> </w:t>
            </w:r>
            <w:r w:rsidR="00713555">
              <w:t>new organisms</w:t>
            </w:r>
          </w:p>
          <w:p w14:paraId="42A203E2" w14:textId="540883FC" w:rsidR="0036447F" w:rsidRDefault="00000000" w:rsidP="0036447F">
            <w:pPr>
              <w:keepNext/>
            </w:pPr>
            <w:sdt>
              <w:sdtPr>
                <w:id w:val="-102120212"/>
                <w14:checkbox>
                  <w14:checked w14:val="0"/>
                  <w14:checkedState w14:val="2612" w14:font="MS Gothic"/>
                  <w14:uncheckedState w14:val="2610" w14:font="MS Gothic"/>
                </w14:checkbox>
              </w:sdtPr>
              <w:sdtContent>
                <w:r w:rsidR="0036447F" w:rsidRPr="00E25C26">
                  <w:rPr>
                    <w:rFonts w:ascii="Segoe UI Symbol" w:hAnsi="Segoe UI Symbol" w:cs="Segoe UI Symbol"/>
                  </w:rPr>
                  <w:t>☐</w:t>
                </w:r>
              </w:sdtContent>
            </w:sdt>
            <w:r w:rsidR="0036447F" w:rsidRPr="00E25C26">
              <w:t xml:space="preserve"> </w:t>
            </w:r>
            <w:r w:rsidR="00713555">
              <w:t>plant pathogens</w:t>
            </w:r>
          </w:p>
          <w:p w14:paraId="162EAD0A" w14:textId="732189FB" w:rsidR="00713555" w:rsidRPr="00561CDD" w:rsidRDefault="00000000" w:rsidP="00713555">
            <w:pPr>
              <w:keepNext/>
            </w:pPr>
            <w:sdt>
              <w:sdtPr>
                <w:id w:val="-555316455"/>
                <w14:checkbox>
                  <w14:checked w14:val="0"/>
                  <w14:checkedState w14:val="2612" w14:font="MS Gothic"/>
                  <w14:uncheckedState w14:val="2610" w14:font="MS Gothic"/>
                </w14:checkbox>
              </w:sdtPr>
              <w:sdtContent>
                <w:r w:rsidR="00713555" w:rsidRPr="00E25C26">
                  <w:rPr>
                    <w:rFonts w:ascii="Segoe UI Symbol" w:hAnsi="Segoe UI Symbol" w:cs="Segoe UI Symbol"/>
                  </w:rPr>
                  <w:t>☐</w:t>
                </w:r>
              </w:sdtContent>
            </w:sdt>
            <w:r w:rsidR="00713555" w:rsidRPr="00E25C26">
              <w:t xml:space="preserve"> </w:t>
            </w:r>
            <w:r w:rsidR="00713555">
              <w:t>none of the above</w:t>
            </w:r>
          </w:p>
        </w:tc>
      </w:tr>
      <w:tr w:rsidR="0036447F" w:rsidRPr="00561CDD" w14:paraId="50921105" w14:textId="77777777" w:rsidTr="000D7CFE">
        <w:trPr>
          <w:trHeight w:val="454"/>
        </w:trPr>
        <w:tc>
          <w:tcPr>
            <w:tcW w:w="2500" w:type="pct"/>
            <w:tcBorders>
              <w:top w:val="single" w:sz="4" w:space="0" w:color="AEAAAA" w:themeColor="background2" w:themeShade="BF"/>
              <w:left w:val="single" w:sz="2" w:space="0" w:color="auto"/>
              <w:bottom w:val="single" w:sz="4" w:space="0" w:color="AEAAAA" w:themeColor="background2" w:themeShade="BF"/>
              <w:right w:val="nil"/>
            </w:tcBorders>
            <w:shd w:val="clear" w:color="auto" w:fill="FFFFFF"/>
          </w:tcPr>
          <w:p w14:paraId="058CBF0D" w14:textId="35D32C02" w:rsidR="0036447F" w:rsidRPr="00561CDD" w:rsidRDefault="00000000" w:rsidP="0036447F">
            <w:pPr>
              <w:keepNext/>
              <w:ind w:left="227" w:hanging="227"/>
            </w:pPr>
            <w:sdt>
              <w:sdtPr>
                <w:id w:val="95523609"/>
                <w14:checkbox>
                  <w14:checked w14:val="0"/>
                  <w14:checkedState w14:val="2612" w14:font="MS Gothic"/>
                  <w14:uncheckedState w14:val="2610" w14:font="MS Gothic"/>
                </w14:checkbox>
              </w:sdtPr>
              <w:sdtContent>
                <w:r w:rsidR="0036447F" w:rsidRPr="00E25C26">
                  <w:rPr>
                    <w:rFonts w:ascii="Segoe UI Symbol" w:hAnsi="Segoe UI Symbol" w:cs="Segoe UI Symbol"/>
                  </w:rPr>
                  <w:t>☐</w:t>
                </w:r>
              </w:sdtContent>
            </w:sdt>
            <w:r w:rsidR="0036447F" w:rsidRPr="00E25C26">
              <w:tab/>
              <w:t>Viable microorganisms</w:t>
            </w:r>
          </w:p>
        </w:tc>
        <w:tc>
          <w:tcPr>
            <w:tcW w:w="2500" w:type="pct"/>
            <w:tcBorders>
              <w:top w:val="single" w:sz="4" w:space="0" w:color="AEAAAA" w:themeColor="background2" w:themeShade="BF"/>
              <w:left w:val="nil"/>
              <w:bottom w:val="single" w:sz="4" w:space="0" w:color="AEAAAA" w:themeColor="background2" w:themeShade="BF"/>
              <w:right w:val="single" w:sz="2" w:space="0" w:color="auto"/>
            </w:tcBorders>
            <w:shd w:val="clear" w:color="auto" w:fill="FFFFFF"/>
            <w:vAlign w:val="center"/>
          </w:tcPr>
          <w:p w14:paraId="601CEBE1" w14:textId="7D3516D3" w:rsidR="00AC5E9A" w:rsidRPr="00E25C26" w:rsidRDefault="00000000" w:rsidP="00BB34FD">
            <w:pPr>
              <w:keepNext/>
              <w:ind w:left="284" w:hanging="284"/>
            </w:pPr>
            <w:sdt>
              <w:sdtPr>
                <w:id w:val="2132970899"/>
                <w14:checkbox>
                  <w14:checked w14:val="0"/>
                  <w14:checkedState w14:val="2612" w14:font="MS Gothic"/>
                  <w14:uncheckedState w14:val="2610" w14:font="MS Gothic"/>
                </w14:checkbox>
              </w:sdtPr>
              <w:sdtContent>
                <w:r w:rsidR="0036447F" w:rsidRPr="00E25C26">
                  <w:rPr>
                    <w:rFonts w:ascii="Segoe UI Symbol" w:hAnsi="Segoe UI Symbol" w:cs="Segoe UI Symbol"/>
                  </w:rPr>
                  <w:t>☐</w:t>
                </w:r>
              </w:sdtContent>
            </w:sdt>
            <w:r w:rsidR="0036447F" w:rsidRPr="00E25C26">
              <w:tab/>
              <w:t xml:space="preserve">For mushroom spawn for propagation, </w:t>
            </w:r>
            <w:r w:rsidR="0036447F" w:rsidRPr="00CF1912">
              <w:t xml:space="preserve">complete and submit a </w:t>
            </w:r>
            <w:hyperlink r:id="rId14" w:history="1">
              <w:r w:rsidR="0036447F" w:rsidRPr="003F7366">
                <w:rPr>
                  <w:rStyle w:val="Hyperlink"/>
                </w:rPr>
                <w:t>Mushroom Spawn questionnaire</w:t>
              </w:r>
            </w:hyperlink>
            <w:r w:rsidR="0036447F" w:rsidRPr="00E25C26">
              <w:t xml:space="preserve"> </w:t>
            </w:r>
          </w:p>
        </w:tc>
      </w:tr>
      <w:tr w:rsidR="00BA135B" w:rsidRPr="00561CDD" w14:paraId="7636251B" w14:textId="77777777" w:rsidTr="000D7CFE">
        <w:trPr>
          <w:trHeight w:val="454"/>
        </w:trPr>
        <w:tc>
          <w:tcPr>
            <w:tcW w:w="2500" w:type="pct"/>
            <w:tcBorders>
              <w:top w:val="single" w:sz="4" w:space="0" w:color="AEAAAA" w:themeColor="background2" w:themeShade="BF"/>
              <w:left w:val="single" w:sz="2" w:space="0" w:color="auto"/>
              <w:bottom w:val="single" w:sz="4" w:space="0" w:color="AEAAAA" w:themeColor="background2" w:themeShade="BF"/>
              <w:right w:val="nil"/>
            </w:tcBorders>
            <w:shd w:val="clear" w:color="auto" w:fill="FFFFFF"/>
          </w:tcPr>
          <w:p w14:paraId="3C6572EA" w14:textId="5EC03E67" w:rsidR="00BA135B" w:rsidRDefault="00000000" w:rsidP="0036447F">
            <w:pPr>
              <w:keepNext/>
              <w:ind w:left="227" w:hanging="227"/>
            </w:pPr>
            <w:sdt>
              <w:sdtPr>
                <w:id w:val="2004161642"/>
                <w14:checkbox>
                  <w14:checked w14:val="0"/>
                  <w14:checkedState w14:val="2612" w14:font="MS Gothic"/>
                  <w14:uncheckedState w14:val="2610" w14:font="MS Gothic"/>
                </w14:checkbox>
              </w:sdtPr>
              <w:sdtContent>
                <w:r w:rsidR="00BA135B" w:rsidRPr="00E25C26">
                  <w:rPr>
                    <w:rFonts w:ascii="Segoe UI Symbol" w:hAnsi="Segoe UI Symbol" w:cs="Segoe UI Symbol"/>
                  </w:rPr>
                  <w:t>☐</w:t>
                </w:r>
              </w:sdtContent>
            </w:sdt>
            <w:r w:rsidR="00BA135B" w:rsidRPr="00E25C26">
              <w:tab/>
            </w:r>
            <w:r w:rsidR="00BA135B">
              <w:t>P</w:t>
            </w:r>
            <w:r w:rsidR="00BA135B" w:rsidRPr="00CF1912">
              <w:t xml:space="preserve">roducts containing </w:t>
            </w:r>
            <w:r w:rsidR="00BA135B" w:rsidRPr="00561CDD">
              <w:t>viable microorganisms</w:t>
            </w:r>
          </w:p>
        </w:tc>
        <w:tc>
          <w:tcPr>
            <w:tcW w:w="2500" w:type="pct"/>
            <w:tcBorders>
              <w:top w:val="single" w:sz="4" w:space="0" w:color="AEAAAA" w:themeColor="background2" w:themeShade="BF"/>
              <w:left w:val="nil"/>
              <w:bottom w:val="single" w:sz="4" w:space="0" w:color="AEAAAA" w:themeColor="background2" w:themeShade="BF"/>
              <w:right w:val="single" w:sz="2" w:space="0" w:color="auto"/>
            </w:tcBorders>
            <w:shd w:val="clear" w:color="auto" w:fill="FFFFFF"/>
            <w:vAlign w:val="center"/>
          </w:tcPr>
          <w:p w14:paraId="2068A30F" w14:textId="68336A22" w:rsidR="00BB34FD" w:rsidRDefault="00000000" w:rsidP="00BB34FD">
            <w:pPr>
              <w:keepNext/>
              <w:ind w:left="284" w:hanging="284"/>
            </w:pPr>
            <w:sdt>
              <w:sdtPr>
                <w:id w:val="-1254740611"/>
                <w14:checkbox>
                  <w14:checked w14:val="0"/>
                  <w14:checkedState w14:val="2612" w14:font="MS Gothic"/>
                  <w14:uncheckedState w14:val="2610" w14:font="MS Gothic"/>
                </w14:checkbox>
              </w:sdtPr>
              <w:sdtContent>
                <w:r w:rsidR="00BB34FD">
                  <w:rPr>
                    <w:rFonts w:ascii="MS Gothic" w:eastAsia="MS Gothic" w:hAnsi="MS Gothic" w:hint="eastAsia"/>
                  </w:rPr>
                  <w:t>☐</w:t>
                </w:r>
              </w:sdtContent>
            </w:sdt>
            <w:r w:rsidR="00BB34FD" w:rsidRPr="00E25C26">
              <w:tab/>
              <w:t xml:space="preserve">For </w:t>
            </w:r>
            <w:r w:rsidR="00BB34FD">
              <w:t xml:space="preserve">microbial </w:t>
            </w:r>
            <w:r w:rsidR="00BB34FD" w:rsidRPr="00E25C26">
              <w:t xml:space="preserve">products </w:t>
            </w:r>
            <w:r w:rsidR="00BB34FD">
              <w:t>that are ACVM registered, no permit is required</w:t>
            </w:r>
            <w:r w:rsidR="00BB34FD">
              <w:rPr>
                <w:rStyle w:val="FootnoteReference"/>
              </w:rPr>
              <w:footnoteReference w:id="2"/>
            </w:r>
          </w:p>
          <w:p w14:paraId="1AF64EB5" w14:textId="0ADD05CC" w:rsidR="00BA135B" w:rsidRDefault="00000000" w:rsidP="00BB34FD">
            <w:pPr>
              <w:keepNext/>
              <w:ind w:left="284" w:hanging="284"/>
            </w:pPr>
            <w:sdt>
              <w:sdtPr>
                <w:id w:val="-1657450932"/>
                <w14:checkbox>
                  <w14:checked w14:val="0"/>
                  <w14:checkedState w14:val="2612" w14:font="MS Gothic"/>
                  <w14:uncheckedState w14:val="2610" w14:font="MS Gothic"/>
                </w14:checkbox>
              </w:sdtPr>
              <w:sdtContent>
                <w:r w:rsidR="00BA135B">
                  <w:rPr>
                    <w:rFonts w:ascii="MS Gothic" w:eastAsia="MS Gothic" w:hAnsi="MS Gothic" w:hint="eastAsia"/>
                  </w:rPr>
                  <w:t>☐</w:t>
                </w:r>
              </w:sdtContent>
            </w:sdt>
            <w:r w:rsidR="00BA135B" w:rsidRPr="00E25C26">
              <w:tab/>
              <w:t xml:space="preserve">For products containing microorganisms, </w:t>
            </w:r>
            <w:r w:rsidR="00BA135B" w:rsidRPr="00CF1912">
              <w:t xml:space="preserve">submit a </w:t>
            </w:r>
            <w:hyperlink w:anchor="_Guidance" w:history="1">
              <w:r w:rsidR="00BA135B" w:rsidRPr="003F7366">
                <w:rPr>
                  <w:rStyle w:val="Hyperlink"/>
                </w:rPr>
                <w:t>Manufacturers Quality Control Test Declaration</w:t>
              </w:r>
            </w:hyperlink>
            <w:r w:rsidR="00BA135B" w:rsidRPr="00E25C26">
              <w:rPr>
                <w:vertAlign w:val="superscript"/>
              </w:rPr>
              <w:footnoteReference w:id="3"/>
            </w:r>
            <w:r w:rsidR="00BA135B" w:rsidRPr="00E25C26">
              <w:t xml:space="preserve"> </w:t>
            </w:r>
          </w:p>
        </w:tc>
      </w:tr>
      <w:tr w:rsidR="0036447F" w:rsidRPr="00561CDD" w14:paraId="2EB38883" w14:textId="23C03B5B" w:rsidTr="000D7CFE">
        <w:trPr>
          <w:trHeight w:val="454"/>
        </w:trPr>
        <w:tc>
          <w:tcPr>
            <w:tcW w:w="2500" w:type="pct"/>
            <w:tcBorders>
              <w:top w:val="single" w:sz="4" w:space="0" w:color="AEAAAA" w:themeColor="background2" w:themeShade="BF"/>
              <w:left w:val="single" w:sz="2" w:space="0" w:color="auto"/>
              <w:bottom w:val="single" w:sz="4" w:space="0" w:color="AEAAAA" w:themeColor="background2" w:themeShade="BF"/>
              <w:right w:val="nil"/>
            </w:tcBorders>
            <w:shd w:val="clear" w:color="auto" w:fill="FFFFFF"/>
          </w:tcPr>
          <w:p w14:paraId="0EA3D771" w14:textId="261203D9" w:rsidR="0036447F" w:rsidRPr="00E25C26" w:rsidRDefault="00000000" w:rsidP="0036447F">
            <w:pPr>
              <w:keepNext/>
            </w:pPr>
            <w:sdt>
              <w:sdtPr>
                <w:id w:val="-2069336256"/>
                <w14:checkbox>
                  <w14:checked w14:val="0"/>
                  <w14:checkedState w14:val="2612" w14:font="MS Gothic"/>
                  <w14:uncheckedState w14:val="2610" w14:font="MS Gothic"/>
                </w14:checkbox>
              </w:sdtPr>
              <w:sdtContent>
                <w:r w:rsidR="0036447F" w:rsidRPr="00E25C26">
                  <w:rPr>
                    <w:rFonts w:ascii="Segoe UI Symbol" w:hAnsi="Segoe UI Symbol" w:cs="Segoe UI Symbol"/>
                  </w:rPr>
                  <w:t>☐</w:t>
                </w:r>
              </w:sdtContent>
            </w:sdt>
            <w:r w:rsidR="0036447F" w:rsidRPr="00E25C26">
              <w:t xml:space="preserve"> Soil</w:t>
            </w:r>
          </w:p>
        </w:tc>
        <w:tc>
          <w:tcPr>
            <w:tcW w:w="2500" w:type="pct"/>
            <w:tcBorders>
              <w:top w:val="single" w:sz="4" w:space="0" w:color="AEAAAA" w:themeColor="background2" w:themeShade="BF"/>
              <w:left w:val="nil"/>
              <w:bottom w:val="single" w:sz="4" w:space="0" w:color="AEAAAA" w:themeColor="background2" w:themeShade="BF"/>
              <w:right w:val="single" w:sz="2" w:space="0" w:color="auto"/>
            </w:tcBorders>
            <w:shd w:val="clear" w:color="auto" w:fill="FFFFFF"/>
          </w:tcPr>
          <w:p w14:paraId="11D18A4E" w14:textId="1C2A7466" w:rsidR="0036447F" w:rsidRPr="00E25C26" w:rsidRDefault="0036447F" w:rsidP="0036447F">
            <w:pPr>
              <w:keepNext/>
            </w:pPr>
          </w:p>
        </w:tc>
      </w:tr>
      <w:tr w:rsidR="0036447F" w:rsidRPr="00561CDD" w14:paraId="6194FF33" w14:textId="439E753C" w:rsidTr="000D7CFE">
        <w:trPr>
          <w:trHeight w:val="454"/>
        </w:trPr>
        <w:tc>
          <w:tcPr>
            <w:tcW w:w="2500" w:type="pct"/>
            <w:tcBorders>
              <w:top w:val="single" w:sz="4" w:space="0" w:color="AEAAAA" w:themeColor="background2" w:themeShade="BF"/>
              <w:left w:val="single" w:sz="2" w:space="0" w:color="auto"/>
              <w:bottom w:val="single" w:sz="4" w:space="0" w:color="AEAAAA" w:themeColor="background2" w:themeShade="BF"/>
              <w:right w:val="nil"/>
            </w:tcBorders>
            <w:shd w:val="clear" w:color="auto" w:fill="FFFFFF"/>
          </w:tcPr>
          <w:p w14:paraId="3888C994" w14:textId="25507914" w:rsidR="0036447F" w:rsidRPr="00E25C26" w:rsidRDefault="00000000" w:rsidP="0036447F">
            <w:pPr>
              <w:keepNext/>
            </w:pPr>
            <w:sdt>
              <w:sdtPr>
                <w:id w:val="1714388430"/>
                <w14:checkbox>
                  <w14:checked w14:val="0"/>
                  <w14:checkedState w14:val="2612" w14:font="MS Gothic"/>
                  <w14:uncheckedState w14:val="2610" w14:font="MS Gothic"/>
                </w14:checkbox>
              </w:sdtPr>
              <w:sdtContent>
                <w:r w:rsidR="0036447F" w:rsidRPr="00E25C26">
                  <w:rPr>
                    <w:rFonts w:ascii="Segoe UI Symbol" w:hAnsi="Segoe UI Symbol" w:cs="Segoe UI Symbol"/>
                  </w:rPr>
                  <w:t>☐</w:t>
                </w:r>
              </w:sdtContent>
            </w:sdt>
            <w:r w:rsidR="0036447F" w:rsidRPr="00E25C26">
              <w:t xml:space="preserve"> Water</w:t>
            </w:r>
          </w:p>
        </w:tc>
        <w:tc>
          <w:tcPr>
            <w:tcW w:w="2500" w:type="pct"/>
            <w:tcBorders>
              <w:top w:val="single" w:sz="4" w:space="0" w:color="AEAAAA" w:themeColor="background2" w:themeShade="BF"/>
              <w:left w:val="nil"/>
              <w:bottom w:val="single" w:sz="4" w:space="0" w:color="AEAAAA" w:themeColor="background2" w:themeShade="BF"/>
              <w:right w:val="single" w:sz="2" w:space="0" w:color="auto"/>
            </w:tcBorders>
            <w:shd w:val="clear" w:color="auto" w:fill="FFFFFF"/>
          </w:tcPr>
          <w:p w14:paraId="0C5986CC" w14:textId="1B41BA8D" w:rsidR="0036447F" w:rsidRPr="00E25C26" w:rsidRDefault="0036447F" w:rsidP="0036447F">
            <w:pPr>
              <w:keepNext/>
            </w:pPr>
          </w:p>
        </w:tc>
      </w:tr>
      <w:tr w:rsidR="0036447F" w:rsidRPr="00561CDD" w14:paraId="0773AB1D" w14:textId="77777777" w:rsidTr="000D7CFE">
        <w:trPr>
          <w:trHeight w:val="454"/>
        </w:trPr>
        <w:tc>
          <w:tcPr>
            <w:tcW w:w="2500" w:type="pct"/>
            <w:tcBorders>
              <w:top w:val="single" w:sz="4" w:space="0" w:color="AEAAAA" w:themeColor="background2" w:themeShade="BF"/>
              <w:left w:val="single" w:sz="2" w:space="0" w:color="auto"/>
              <w:bottom w:val="single" w:sz="4" w:space="0" w:color="AEAAAA" w:themeColor="background2" w:themeShade="BF"/>
              <w:right w:val="nil"/>
            </w:tcBorders>
            <w:shd w:val="clear" w:color="auto" w:fill="FFFFFF"/>
          </w:tcPr>
          <w:p w14:paraId="2C0F2A9F" w14:textId="77777777" w:rsidR="0036447F" w:rsidRPr="00E25C26" w:rsidRDefault="00000000" w:rsidP="0036447F">
            <w:pPr>
              <w:keepNext/>
            </w:pPr>
            <w:sdt>
              <w:sdtPr>
                <w:id w:val="-1797827565"/>
                <w14:checkbox>
                  <w14:checked w14:val="0"/>
                  <w14:checkedState w14:val="2612" w14:font="MS Gothic"/>
                  <w14:uncheckedState w14:val="2610" w14:font="MS Gothic"/>
                </w14:checkbox>
              </w:sdtPr>
              <w:sdtContent>
                <w:r w:rsidR="0036447F" w:rsidRPr="00E25C26">
                  <w:rPr>
                    <w:rFonts w:ascii="Segoe UI Symbol" w:hAnsi="Segoe UI Symbol" w:cs="Segoe UI Symbol"/>
                  </w:rPr>
                  <w:t>☐</w:t>
                </w:r>
              </w:sdtContent>
            </w:sdt>
            <w:r w:rsidR="0036447F" w:rsidRPr="00E25C26">
              <w:t xml:space="preserve"> Rock, sand, gravel and/or clay</w:t>
            </w:r>
          </w:p>
        </w:tc>
        <w:tc>
          <w:tcPr>
            <w:tcW w:w="2500" w:type="pct"/>
            <w:tcBorders>
              <w:top w:val="single" w:sz="4" w:space="0" w:color="AEAAAA" w:themeColor="background2" w:themeShade="BF"/>
              <w:left w:val="nil"/>
              <w:bottom w:val="single" w:sz="4" w:space="0" w:color="AEAAAA" w:themeColor="background2" w:themeShade="BF"/>
              <w:right w:val="single" w:sz="2" w:space="0" w:color="auto"/>
            </w:tcBorders>
            <w:shd w:val="clear" w:color="auto" w:fill="FFFFFF"/>
          </w:tcPr>
          <w:p w14:paraId="5CE2E4E2" w14:textId="77777777" w:rsidR="0036447F" w:rsidRPr="00561CDD" w:rsidRDefault="0036447F" w:rsidP="0036447F">
            <w:pPr>
              <w:keepNext/>
            </w:pPr>
          </w:p>
        </w:tc>
      </w:tr>
      <w:tr w:rsidR="0036447F" w:rsidRPr="00561CDD" w14:paraId="406893BC" w14:textId="77777777" w:rsidTr="000D7CFE">
        <w:trPr>
          <w:trHeight w:val="793"/>
        </w:trPr>
        <w:tc>
          <w:tcPr>
            <w:tcW w:w="5000" w:type="pct"/>
            <w:gridSpan w:val="2"/>
            <w:tcBorders>
              <w:top w:val="single" w:sz="4" w:space="0" w:color="AEAAAA" w:themeColor="background2" w:themeShade="BF"/>
              <w:left w:val="single" w:sz="2" w:space="0" w:color="auto"/>
              <w:bottom w:val="single" w:sz="4" w:space="0" w:color="auto"/>
              <w:right w:val="single" w:sz="2" w:space="0" w:color="auto"/>
            </w:tcBorders>
            <w:shd w:val="clear" w:color="auto" w:fill="FFFFFF"/>
          </w:tcPr>
          <w:p w14:paraId="11A64892" w14:textId="77777777" w:rsidR="0036447F" w:rsidRDefault="00000000" w:rsidP="00884E46">
            <w:pPr>
              <w:keepNext/>
            </w:pPr>
            <w:sdt>
              <w:sdtPr>
                <w:id w:val="-253368943"/>
                <w14:checkbox>
                  <w14:checked w14:val="0"/>
                  <w14:checkedState w14:val="2612" w14:font="MS Gothic"/>
                  <w14:uncheckedState w14:val="2610" w14:font="MS Gothic"/>
                </w14:checkbox>
              </w:sdtPr>
              <w:sdtContent>
                <w:r w:rsidR="0036447F" w:rsidRPr="00B2673B">
                  <w:rPr>
                    <w:rFonts w:ascii="Segoe UI Symbol" w:hAnsi="Segoe UI Symbol" w:cs="Segoe UI Symbol"/>
                  </w:rPr>
                  <w:t>☐</w:t>
                </w:r>
              </w:sdtContent>
            </w:sdt>
            <w:r w:rsidR="0036447F" w:rsidRPr="00E25C26">
              <w:t xml:space="preserve"> Other </w:t>
            </w:r>
            <w:r w:rsidR="0036447F" w:rsidRPr="00F24153">
              <w:t>(please specify)</w:t>
            </w:r>
            <w:r w:rsidR="0036447F" w:rsidRPr="00CF1912">
              <w:t>:</w:t>
            </w:r>
          </w:p>
          <w:p w14:paraId="7252E39C" w14:textId="77777777" w:rsidR="00B37585" w:rsidRDefault="00B37585" w:rsidP="00884E46">
            <w:pPr>
              <w:keepNext/>
            </w:pPr>
          </w:p>
          <w:p w14:paraId="4E196C9D" w14:textId="16DE9496" w:rsidR="00B37585" w:rsidRPr="00561CDD" w:rsidRDefault="00B37585" w:rsidP="00884E46">
            <w:pPr>
              <w:keepNext/>
            </w:pPr>
          </w:p>
        </w:tc>
      </w:tr>
    </w:tbl>
    <w:p w14:paraId="06F85ED4" w14:textId="77777777" w:rsidR="008E4B9F" w:rsidRPr="00561CDD" w:rsidRDefault="008E4B9F" w:rsidP="00730AB8"/>
    <w:tbl>
      <w:tblPr>
        <w:tblW w:w="5003"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715"/>
        <w:gridCol w:w="4103"/>
        <w:gridCol w:w="888"/>
        <w:gridCol w:w="3929"/>
      </w:tblGrid>
      <w:tr w:rsidR="00561CDD" w:rsidRPr="00561CDD" w14:paraId="0D09133E" w14:textId="77777777" w:rsidTr="00C3240C">
        <w:trPr>
          <w:cantSplit/>
          <w:trHeight w:val="340"/>
        </w:trPr>
        <w:tc>
          <w:tcPr>
            <w:tcW w:w="5000" w:type="pct"/>
            <w:gridSpan w:val="4"/>
            <w:tcBorders>
              <w:top w:val="single" w:sz="2" w:space="0" w:color="auto"/>
              <w:left w:val="single" w:sz="4" w:space="0" w:color="auto"/>
              <w:bottom w:val="single" w:sz="2" w:space="0" w:color="auto"/>
              <w:right w:val="single" w:sz="4" w:space="0" w:color="auto"/>
            </w:tcBorders>
            <w:shd w:val="clear" w:color="auto" w:fill="BFBFBF" w:themeFill="background1" w:themeFillShade="BF"/>
          </w:tcPr>
          <w:p w14:paraId="015AA218" w14:textId="77777777" w:rsidR="00B30351" w:rsidRPr="00561CDD" w:rsidRDefault="00B30351" w:rsidP="00B95C16">
            <w:pPr>
              <w:pStyle w:val="Heading1"/>
              <w:spacing w:before="60" w:after="60"/>
              <w:rPr>
                <w:rFonts w:ascii="Segoe UI Symbol" w:hAnsi="Segoe UI Symbol" w:cs="Segoe UI Symbol"/>
              </w:rPr>
            </w:pPr>
            <w:r w:rsidRPr="00561CDD">
              <w:t xml:space="preserve">Part </w:t>
            </w:r>
            <w:r w:rsidR="0091480F" w:rsidRPr="00561CDD">
              <w:t>5</w:t>
            </w:r>
            <w:r w:rsidRPr="00561CDD">
              <w:t xml:space="preserve">: Provide the following information for </w:t>
            </w:r>
            <w:r w:rsidR="00A41E70" w:rsidRPr="00561CDD">
              <w:t xml:space="preserve">all </w:t>
            </w:r>
            <w:r w:rsidRPr="00561CDD">
              <w:t>goods to be imported</w:t>
            </w:r>
          </w:p>
        </w:tc>
      </w:tr>
      <w:tr w:rsidR="00125EFD" w:rsidRPr="00561CDD" w14:paraId="75732A97" w14:textId="77777777" w:rsidTr="00C3240C">
        <w:trPr>
          <w:cantSplit/>
          <w:trHeight w:val="397"/>
        </w:trPr>
        <w:tc>
          <w:tcPr>
            <w:tcW w:w="5000" w:type="pct"/>
            <w:gridSpan w:val="4"/>
            <w:tcBorders>
              <w:top w:val="single" w:sz="2" w:space="0" w:color="auto"/>
              <w:left w:val="single" w:sz="4" w:space="0" w:color="auto"/>
              <w:bottom w:val="single" w:sz="2" w:space="0" w:color="auto"/>
              <w:right w:val="single" w:sz="4" w:space="0" w:color="auto"/>
            </w:tcBorders>
            <w:shd w:val="clear" w:color="auto" w:fill="D0CECE" w:themeFill="background2" w:themeFillShade="E6"/>
          </w:tcPr>
          <w:p w14:paraId="73F7586C" w14:textId="1342C456" w:rsidR="00125EFD" w:rsidRDefault="00055A32" w:rsidP="00055A32">
            <w:pPr>
              <w:pStyle w:val="Heading2"/>
              <w:ind w:left="425" w:hanging="425"/>
              <w:rPr>
                <w:color w:val="auto"/>
              </w:rPr>
            </w:pPr>
            <w:r w:rsidRPr="00AE73FB">
              <w:rPr>
                <w:color w:val="auto"/>
              </w:rPr>
              <w:t>Q</w:t>
            </w:r>
            <w:r>
              <w:rPr>
                <w:color w:val="auto"/>
              </w:rPr>
              <w:t>4</w:t>
            </w:r>
            <w:r w:rsidRPr="00AE73FB">
              <w:rPr>
                <w:color w:val="auto"/>
              </w:rPr>
              <w:t>:</w:t>
            </w:r>
            <w:r w:rsidRPr="00AE73FB">
              <w:rPr>
                <w:color w:val="auto"/>
              </w:rPr>
              <w:tab/>
            </w:r>
            <w:r w:rsidR="007123CD">
              <w:rPr>
                <w:color w:val="auto"/>
              </w:rPr>
              <w:t xml:space="preserve">What </w:t>
            </w:r>
            <w:r w:rsidR="001C6EEF">
              <w:rPr>
                <w:color w:val="auto"/>
              </w:rPr>
              <w:t>are the goods and their form</w:t>
            </w:r>
            <w:r w:rsidR="00125EFD">
              <w:rPr>
                <w:color w:val="auto"/>
              </w:rPr>
              <w:t>:</w:t>
            </w:r>
          </w:p>
          <w:p w14:paraId="4629BE19" w14:textId="77777777" w:rsidR="007123CD" w:rsidRPr="001C6EEF" w:rsidRDefault="00713555" w:rsidP="007123CD">
            <w:pPr>
              <w:rPr>
                <w:sz w:val="18"/>
                <w:szCs w:val="18"/>
                <w:lang w:val="en-AU" w:eastAsia="en-GB"/>
              </w:rPr>
            </w:pPr>
            <w:r w:rsidRPr="001C6EEF">
              <w:rPr>
                <w:sz w:val="18"/>
                <w:szCs w:val="18"/>
              </w:rPr>
              <w:t>(</w:t>
            </w:r>
            <w:r w:rsidR="001C6EEF" w:rsidRPr="001C6EEF">
              <w:rPr>
                <w:sz w:val="18"/>
                <w:szCs w:val="18"/>
              </w:rPr>
              <w:t xml:space="preserve">when applicable </w:t>
            </w:r>
            <w:r w:rsidRPr="001C6EEF">
              <w:rPr>
                <w:sz w:val="18"/>
                <w:szCs w:val="18"/>
              </w:rPr>
              <w:t xml:space="preserve">provide full details </w:t>
            </w:r>
            <w:r w:rsidR="007123CD" w:rsidRPr="001C6EEF">
              <w:rPr>
                <w:sz w:val="18"/>
                <w:szCs w:val="18"/>
                <w:lang w:val="en-AU" w:eastAsia="en-GB"/>
              </w:rPr>
              <w:t xml:space="preserve">e.g. dried leaves, </w:t>
            </w:r>
            <w:r w:rsidRPr="001C6EEF">
              <w:rPr>
                <w:sz w:val="18"/>
                <w:szCs w:val="18"/>
                <w:lang w:val="en-AU" w:eastAsia="en-GB"/>
              </w:rPr>
              <w:t xml:space="preserve">fresh apple fruits, </w:t>
            </w:r>
            <w:r w:rsidR="001C6EEF" w:rsidRPr="001C6EEF">
              <w:rPr>
                <w:sz w:val="18"/>
                <w:szCs w:val="18"/>
                <w:lang w:val="en-AU" w:eastAsia="en-GB"/>
              </w:rPr>
              <w:t>powdered microalgae)</w:t>
            </w:r>
          </w:p>
          <w:p w14:paraId="373E8B4F" w14:textId="4A17A27F" w:rsidR="001C6EEF" w:rsidRPr="007123CD" w:rsidRDefault="001C6EEF" w:rsidP="007123CD">
            <w:pPr>
              <w:rPr>
                <w:lang w:val="en-AU" w:eastAsia="en-GB"/>
              </w:rPr>
            </w:pPr>
            <w:r w:rsidRPr="001543C2">
              <w:rPr>
                <w:sz w:val="18"/>
                <w:szCs w:val="18"/>
              </w:rPr>
              <w:t>(</w:t>
            </w:r>
            <w:r w:rsidR="003C13CD">
              <w:rPr>
                <w:sz w:val="18"/>
                <w:szCs w:val="18"/>
              </w:rPr>
              <w:t>p</w:t>
            </w:r>
            <w:r w:rsidR="008059FB">
              <w:rPr>
                <w:sz w:val="18"/>
                <w:szCs w:val="18"/>
              </w:rPr>
              <w:t xml:space="preserve">lease include </w:t>
            </w:r>
            <w:r w:rsidR="000A60E7" w:rsidRPr="001543C2">
              <w:rPr>
                <w:sz w:val="18"/>
                <w:szCs w:val="18"/>
              </w:rPr>
              <w:t>supporting</w:t>
            </w:r>
            <w:r w:rsidR="00FC2BF6">
              <w:rPr>
                <w:sz w:val="18"/>
                <w:szCs w:val="18"/>
              </w:rPr>
              <w:t xml:space="preserve"> documents</w:t>
            </w:r>
            <w:r w:rsidR="008059FB">
              <w:rPr>
                <w:sz w:val="18"/>
                <w:szCs w:val="18"/>
              </w:rPr>
              <w:t xml:space="preserve"> when you submit your application)</w:t>
            </w:r>
          </w:p>
        </w:tc>
      </w:tr>
      <w:tr w:rsidR="00125EFD" w:rsidRPr="00561CDD" w14:paraId="532C7571" w14:textId="77777777" w:rsidTr="00F506DE">
        <w:trPr>
          <w:cantSplit/>
          <w:trHeight w:val="907"/>
        </w:trPr>
        <w:tc>
          <w:tcPr>
            <w:tcW w:w="5000" w:type="pct"/>
            <w:gridSpan w:val="4"/>
            <w:tcBorders>
              <w:top w:val="single" w:sz="2" w:space="0" w:color="auto"/>
              <w:left w:val="single" w:sz="4" w:space="0" w:color="auto"/>
              <w:bottom w:val="single" w:sz="2" w:space="0" w:color="auto"/>
              <w:right w:val="single" w:sz="4" w:space="0" w:color="auto"/>
            </w:tcBorders>
            <w:shd w:val="clear" w:color="auto" w:fill="auto"/>
          </w:tcPr>
          <w:p w14:paraId="1DB8A29F" w14:textId="77777777" w:rsidR="001C6EEF" w:rsidRPr="001C6EEF" w:rsidRDefault="001C6EEF" w:rsidP="001C6EEF">
            <w:pPr>
              <w:rPr>
                <w:lang w:val="en-AU" w:eastAsia="en-GB"/>
              </w:rPr>
            </w:pPr>
          </w:p>
          <w:p w14:paraId="21E7A3CC" w14:textId="7091BC47" w:rsidR="00810A1D" w:rsidRDefault="00810A1D" w:rsidP="007123CD">
            <w:pPr>
              <w:rPr>
                <w:lang w:val="en-AU" w:eastAsia="en-GB"/>
              </w:rPr>
            </w:pPr>
          </w:p>
          <w:p w14:paraId="2A629DB6" w14:textId="77777777" w:rsidR="00810A1D" w:rsidRDefault="00810A1D" w:rsidP="007123CD">
            <w:pPr>
              <w:rPr>
                <w:lang w:val="en-AU" w:eastAsia="en-GB"/>
              </w:rPr>
            </w:pPr>
          </w:p>
          <w:p w14:paraId="5E35DB57" w14:textId="4E839E74" w:rsidR="00810A1D" w:rsidRPr="007123CD" w:rsidRDefault="00810A1D" w:rsidP="007123CD">
            <w:pPr>
              <w:rPr>
                <w:lang w:val="en-AU" w:eastAsia="en-GB"/>
              </w:rPr>
            </w:pPr>
          </w:p>
        </w:tc>
      </w:tr>
      <w:tr w:rsidR="00561CDD" w:rsidRPr="00561CDD" w14:paraId="4FB6036D" w14:textId="77777777" w:rsidTr="00C3240C">
        <w:trPr>
          <w:cantSplit/>
          <w:trHeight w:val="397"/>
        </w:trPr>
        <w:tc>
          <w:tcPr>
            <w:tcW w:w="5000" w:type="pct"/>
            <w:gridSpan w:val="4"/>
            <w:tcBorders>
              <w:top w:val="single" w:sz="2" w:space="0" w:color="auto"/>
              <w:left w:val="single" w:sz="4" w:space="0" w:color="auto"/>
              <w:bottom w:val="single" w:sz="2" w:space="0" w:color="auto"/>
              <w:right w:val="single" w:sz="4" w:space="0" w:color="auto"/>
            </w:tcBorders>
            <w:shd w:val="clear" w:color="auto" w:fill="D0CECE" w:themeFill="background2" w:themeFillShade="E6"/>
          </w:tcPr>
          <w:p w14:paraId="3033DE8F" w14:textId="0B2D52F5" w:rsidR="003E5733" w:rsidRPr="009F5A6C" w:rsidRDefault="00055A32" w:rsidP="00055A32">
            <w:pPr>
              <w:pStyle w:val="Heading2"/>
              <w:ind w:left="425" w:hanging="425"/>
              <w:rPr>
                <w:color w:val="auto"/>
              </w:rPr>
            </w:pPr>
            <w:r w:rsidRPr="00AE73FB">
              <w:rPr>
                <w:color w:val="auto"/>
              </w:rPr>
              <w:t>Q</w:t>
            </w:r>
            <w:r>
              <w:rPr>
                <w:color w:val="auto"/>
              </w:rPr>
              <w:t>5</w:t>
            </w:r>
            <w:r w:rsidRPr="00AE73FB">
              <w:rPr>
                <w:color w:val="auto"/>
              </w:rPr>
              <w:t>:</w:t>
            </w:r>
            <w:r w:rsidRPr="00AE73FB">
              <w:rPr>
                <w:color w:val="auto"/>
              </w:rPr>
              <w:tab/>
            </w:r>
            <w:r w:rsidR="000A1F86" w:rsidRPr="009F5A6C">
              <w:rPr>
                <w:color w:val="auto"/>
              </w:rPr>
              <w:t>What is the purpose</w:t>
            </w:r>
            <w:r w:rsidR="00023845">
              <w:rPr>
                <w:color w:val="auto"/>
              </w:rPr>
              <w:t xml:space="preserve"> </w:t>
            </w:r>
            <w:r w:rsidR="000A1F86" w:rsidRPr="009F5A6C">
              <w:rPr>
                <w:color w:val="auto"/>
              </w:rPr>
              <w:t>/ end use of the imported good</w:t>
            </w:r>
            <w:r w:rsidR="00A94117" w:rsidRPr="009F5A6C">
              <w:rPr>
                <w:color w:val="auto"/>
              </w:rPr>
              <w:t>s</w:t>
            </w:r>
            <w:r w:rsidR="000A1F86" w:rsidRPr="009F5A6C">
              <w:rPr>
                <w:color w:val="auto"/>
              </w:rPr>
              <w:t>?</w:t>
            </w:r>
            <w:r w:rsidR="00F06954" w:rsidRPr="009F5A6C">
              <w:rPr>
                <w:color w:val="auto"/>
              </w:rPr>
              <w:t xml:space="preserve"> </w:t>
            </w:r>
          </w:p>
          <w:p w14:paraId="50EDD94B" w14:textId="77777777" w:rsidR="000A1F86" w:rsidRPr="00E25C26" w:rsidRDefault="00F06954" w:rsidP="009F5A6C">
            <w:pPr>
              <w:pStyle w:val="NoSpacing"/>
            </w:pPr>
            <w:r w:rsidRPr="00E25C26">
              <w:t>(tick all that apply)</w:t>
            </w:r>
          </w:p>
        </w:tc>
      </w:tr>
      <w:tr w:rsidR="008857CF" w:rsidRPr="00561CDD" w14:paraId="6AE04227" w14:textId="29051FDC" w:rsidTr="00150B31">
        <w:trPr>
          <w:cantSplit/>
          <w:trHeight w:val="823"/>
        </w:trPr>
        <w:tc>
          <w:tcPr>
            <w:tcW w:w="2500" w:type="pct"/>
            <w:gridSpan w:val="2"/>
            <w:tcBorders>
              <w:top w:val="nil"/>
              <w:left w:val="single" w:sz="4" w:space="0" w:color="auto"/>
              <w:bottom w:val="nil"/>
              <w:right w:val="nil"/>
            </w:tcBorders>
            <w:shd w:val="clear" w:color="auto" w:fill="auto"/>
          </w:tcPr>
          <w:p w14:paraId="1E4E8CF5" w14:textId="77777777" w:rsidR="008857CF" w:rsidRPr="00E25C26" w:rsidRDefault="00000000" w:rsidP="00F96873">
            <w:pPr>
              <w:keepNext/>
            </w:pPr>
            <w:sdt>
              <w:sdtPr>
                <w:id w:val="1150249531"/>
                <w14:checkbox>
                  <w14:checked w14:val="0"/>
                  <w14:checkedState w14:val="2612" w14:font="MS Gothic"/>
                  <w14:uncheckedState w14:val="2610" w14:font="MS Gothic"/>
                </w14:checkbox>
              </w:sdtPr>
              <w:sdtContent>
                <w:r w:rsidR="008857CF" w:rsidRPr="00B2673B">
                  <w:rPr>
                    <w:rFonts w:ascii="Segoe UI Symbol" w:hAnsi="Segoe UI Symbol" w:cs="Segoe UI Symbol"/>
                  </w:rPr>
                  <w:t>☐</w:t>
                </w:r>
              </w:sdtContent>
            </w:sdt>
            <w:r w:rsidR="008857CF" w:rsidRPr="004D537A" w:rsidDel="004D537A">
              <w:t xml:space="preserve"> </w:t>
            </w:r>
            <w:r w:rsidR="008857CF" w:rsidRPr="00561CDD">
              <w:t>Human consumption</w:t>
            </w:r>
          </w:p>
          <w:p w14:paraId="121B28BA" w14:textId="77777777" w:rsidR="008857CF" w:rsidRPr="00CF1912" w:rsidRDefault="00000000" w:rsidP="001C631E">
            <w:pPr>
              <w:keepNext/>
            </w:pPr>
            <w:sdt>
              <w:sdtPr>
                <w:id w:val="403271372"/>
                <w14:checkbox>
                  <w14:checked w14:val="0"/>
                  <w14:checkedState w14:val="2612" w14:font="MS Gothic"/>
                  <w14:uncheckedState w14:val="2610" w14:font="MS Gothic"/>
                </w14:checkbox>
              </w:sdtPr>
              <w:sdtContent>
                <w:r w:rsidR="008857CF" w:rsidRPr="00B2673B">
                  <w:rPr>
                    <w:rFonts w:ascii="Segoe UI Symbol" w:hAnsi="Segoe UI Symbol" w:cs="Segoe UI Symbol"/>
                  </w:rPr>
                  <w:t>☐</w:t>
                </w:r>
              </w:sdtContent>
            </w:sdt>
            <w:r w:rsidR="008857CF" w:rsidRPr="00E25C26">
              <w:rPr>
                <w:rFonts w:ascii="Segoe UI Symbol" w:hAnsi="Segoe UI Symbol" w:cs="Segoe UI Symbol"/>
              </w:rPr>
              <w:t xml:space="preserve"> </w:t>
            </w:r>
            <w:r w:rsidR="008857CF" w:rsidRPr="00CF1912">
              <w:t>Research / analysis / testing</w:t>
            </w:r>
          </w:p>
          <w:p w14:paraId="55F31E5A" w14:textId="639B8F99" w:rsidR="008857CF" w:rsidRPr="00CF1912" w:rsidRDefault="00000000" w:rsidP="008857CF">
            <w:pPr>
              <w:keepNext/>
            </w:pPr>
            <w:sdt>
              <w:sdtPr>
                <w:id w:val="804204441"/>
                <w14:checkbox>
                  <w14:checked w14:val="0"/>
                  <w14:checkedState w14:val="2612" w14:font="MS Gothic"/>
                  <w14:uncheckedState w14:val="2610" w14:font="MS Gothic"/>
                </w14:checkbox>
              </w:sdtPr>
              <w:sdtContent>
                <w:r w:rsidR="008857CF" w:rsidRPr="00B2673B">
                  <w:rPr>
                    <w:rFonts w:ascii="Segoe UI Symbol" w:hAnsi="Segoe UI Symbol" w:cs="Segoe UI Symbol"/>
                  </w:rPr>
                  <w:t>☐</w:t>
                </w:r>
              </w:sdtContent>
            </w:sdt>
            <w:r w:rsidR="008857CF" w:rsidRPr="00E25C26">
              <w:t xml:space="preserve"> </w:t>
            </w:r>
            <w:r w:rsidR="008857CF">
              <w:t>Propagation:</w:t>
            </w:r>
          </w:p>
        </w:tc>
        <w:tc>
          <w:tcPr>
            <w:tcW w:w="2500" w:type="pct"/>
            <w:gridSpan w:val="2"/>
            <w:tcBorders>
              <w:top w:val="nil"/>
              <w:left w:val="nil"/>
              <w:bottom w:val="nil"/>
              <w:right w:val="single" w:sz="4" w:space="0" w:color="auto"/>
            </w:tcBorders>
            <w:shd w:val="clear" w:color="auto" w:fill="auto"/>
          </w:tcPr>
          <w:p w14:paraId="68D764B6" w14:textId="77777777" w:rsidR="008857CF" w:rsidRDefault="00000000" w:rsidP="008857CF">
            <w:pPr>
              <w:keepNext/>
            </w:pPr>
            <w:sdt>
              <w:sdtPr>
                <w:id w:val="520365696"/>
                <w14:checkbox>
                  <w14:checked w14:val="0"/>
                  <w14:checkedState w14:val="2612" w14:font="MS Gothic"/>
                  <w14:uncheckedState w14:val="2610" w14:font="MS Gothic"/>
                </w14:checkbox>
              </w:sdtPr>
              <w:sdtContent>
                <w:r w:rsidR="008857CF" w:rsidRPr="00B2673B">
                  <w:rPr>
                    <w:rFonts w:ascii="Segoe UI Symbol" w:hAnsi="Segoe UI Symbol" w:cs="Segoe UI Symbol"/>
                  </w:rPr>
                  <w:t>☐</w:t>
                </w:r>
              </w:sdtContent>
            </w:sdt>
            <w:r w:rsidR="008857CF" w:rsidRPr="004D537A" w:rsidDel="004D537A">
              <w:t xml:space="preserve"> </w:t>
            </w:r>
            <w:r w:rsidR="008857CF" w:rsidRPr="00E25C26">
              <w:t>Animal consumption</w:t>
            </w:r>
          </w:p>
          <w:p w14:paraId="7EB5CC12" w14:textId="77777777" w:rsidR="008857CF" w:rsidRDefault="00000000" w:rsidP="008857CF">
            <w:pPr>
              <w:keepNext/>
            </w:pPr>
            <w:sdt>
              <w:sdtPr>
                <w:id w:val="2012793460"/>
                <w14:checkbox>
                  <w14:checked w14:val="0"/>
                  <w14:checkedState w14:val="2612" w14:font="MS Gothic"/>
                  <w14:uncheckedState w14:val="2610" w14:font="MS Gothic"/>
                </w14:checkbox>
              </w:sdtPr>
              <w:sdtContent>
                <w:r w:rsidR="008857CF" w:rsidRPr="00B2673B">
                  <w:rPr>
                    <w:rFonts w:ascii="Segoe UI Symbol" w:hAnsi="Segoe UI Symbol" w:cs="Segoe UI Symbol"/>
                  </w:rPr>
                  <w:t>☐</w:t>
                </w:r>
              </w:sdtContent>
            </w:sdt>
            <w:r w:rsidR="008857CF" w:rsidRPr="00E25C26">
              <w:t xml:space="preserve"> Retail</w:t>
            </w:r>
          </w:p>
          <w:p w14:paraId="44A3F1D8" w14:textId="77777777" w:rsidR="008857CF" w:rsidRPr="00CF1912" w:rsidRDefault="008857CF" w:rsidP="008857CF">
            <w:pPr>
              <w:keepNext/>
            </w:pPr>
          </w:p>
        </w:tc>
      </w:tr>
      <w:tr w:rsidR="008857CF" w:rsidRPr="00561CDD" w14:paraId="3473CD86" w14:textId="77777777" w:rsidTr="00150B31">
        <w:trPr>
          <w:cantSplit/>
          <w:trHeight w:val="307"/>
        </w:trPr>
        <w:tc>
          <w:tcPr>
            <w:tcW w:w="371" w:type="pct"/>
            <w:tcBorders>
              <w:top w:val="nil"/>
              <w:left w:val="single" w:sz="4" w:space="0" w:color="auto"/>
              <w:bottom w:val="nil"/>
              <w:right w:val="nil"/>
            </w:tcBorders>
            <w:shd w:val="clear" w:color="auto" w:fill="auto"/>
          </w:tcPr>
          <w:p w14:paraId="7B834958" w14:textId="4F861FA0" w:rsidR="008857CF" w:rsidRDefault="008857CF" w:rsidP="004A7EA1">
            <w:pPr>
              <w:keepNext/>
            </w:pPr>
          </w:p>
        </w:tc>
        <w:tc>
          <w:tcPr>
            <w:tcW w:w="2129" w:type="pct"/>
            <w:tcBorders>
              <w:top w:val="nil"/>
              <w:left w:val="nil"/>
              <w:bottom w:val="nil"/>
              <w:right w:val="nil"/>
            </w:tcBorders>
            <w:shd w:val="clear" w:color="auto" w:fill="auto"/>
          </w:tcPr>
          <w:p w14:paraId="5259A391" w14:textId="77777777" w:rsidR="005365FC" w:rsidRDefault="00000000" w:rsidP="001F0A7B">
            <w:sdt>
              <w:sdtPr>
                <w:id w:val="1344365405"/>
                <w14:checkbox>
                  <w14:checked w14:val="0"/>
                  <w14:checkedState w14:val="2612" w14:font="MS Gothic"/>
                  <w14:uncheckedState w14:val="2610" w14:font="MS Gothic"/>
                </w14:checkbox>
              </w:sdtPr>
              <w:sdtContent>
                <w:r w:rsidR="008857CF">
                  <w:rPr>
                    <w:rFonts w:ascii="MS Gothic" w:eastAsia="MS Gothic" w:hAnsi="MS Gothic" w:hint="eastAsia"/>
                  </w:rPr>
                  <w:t>☐</w:t>
                </w:r>
              </w:sdtContent>
            </w:sdt>
            <w:r w:rsidR="008857CF" w:rsidRPr="00E25C26">
              <w:t xml:space="preserve"> </w:t>
            </w:r>
            <w:r w:rsidR="008857CF">
              <w:t>Mushroom spawn</w:t>
            </w:r>
          </w:p>
          <w:p w14:paraId="19F3AB38" w14:textId="11610716" w:rsidR="005365FC" w:rsidRDefault="00000000" w:rsidP="001F0A7B">
            <w:sdt>
              <w:sdtPr>
                <w:id w:val="-184674346"/>
                <w14:checkbox>
                  <w14:checked w14:val="0"/>
                  <w14:checkedState w14:val="2612" w14:font="MS Gothic"/>
                  <w14:uncheckedState w14:val="2610" w14:font="MS Gothic"/>
                </w14:checkbox>
              </w:sdtPr>
              <w:sdtContent>
                <w:r w:rsidR="005365FC">
                  <w:rPr>
                    <w:rFonts w:ascii="MS Gothic" w:eastAsia="MS Gothic" w:hAnsi="MS Gothic"/>
                  </w:rPr>
                  <w:t>☐</w:t>
                </w:r>
              </w:sdtContent>
            </w:sdt>
            <w:r w:rsidR="005365FC" w:rsidRPr="00E25C26">
              <w:t xml:space="preserve"> </w:t>
            </w:r>
            <w:r w:rsidR="005365FC">
              <w:t>Truffle</w:t>
            </w:r>
          </w:p>
          <w:p w14:paraId="09A55F23" w14:textId="60F8110B" w:rsidR="005365FC" w:rsidRDefault="00000000" w:rsidP="001F0A7B">
            <w:sdt>
              <w:sdtPr>
                <w:id w:val="2099748855"/>
                <w14:checkbox>
                  <w14:checked w14:val="0"/>
                  <w14:checkedState w14:val="2612" w14:font="MS Gothic"/>
                  <w14:uncheckedState w14:val="2610" w14:font="MS Gothic"/>
                </w14:checkbox>
              </w:sdtPr>
              <w:sdtContent>
                <w:r w:rsidR="005365FC">
                  <w:rPr>
                    <w:rFonts w:ascii="MS Gothic" w:eastAsia="MS Gothic" w:hAnsi="MS Gothic"/>
                  </w:rPr>
                  <w:t>☐</w:t>
                </w:r>
              </w:sdtContent>
            </w:sdt>
            <w:r w:rsidR="005365FC" w:rsidRPr="00E25C26">
              <w:t xml:space="preserve"> </w:t>
            </w:r>
            <w:r w:rsidR="005365FC">
              <w:t>Research materials (please specify):</w:t>
            </w:r>
          </w:p>
          <w:p w14:paraId="477B0EEE" w14:textId="7AAE3E9F" w:rsidR="005365FC" w:rsidRDefault="00000000" w:rsidP="001F0A7B">
            <w:sdt>
              <w:sdtPr>
                <w:id w:val="-1125391458"/>
                <w14:checkbox>
                  <w14:checked w14:val="0"/>
                  <w14:checkedState w14:val="2612" w14:font="MS Gothic"/>
                  <w14:uncheckedState w14:val="2610" w14:font="MS Gothic"/>
                </w14:checkbox>
              </w:sdtPr>
              <w:sdtContent>
                <w:r w:rsidR="005365FC">
                  <w:rPr>
                    <w:rFonts w:ascii="MS Gothic" w:eastAsia="MS Gothic" w:hAnsi="MS Gothic" w:hint="eastAsia"/>
                  </w:rPr>
                  <w:t>☐</w:t>
                </w:r>
              </w:sdtContent>
            </w:sdt>
            <w:r w:rsidR="005365FC" w:rsidRPr="00E25C26">
              <w:t xml:space="preserve"> </w:t>
            </w:r>
            <w:r w:rsidR="005365FC" w:rsidRPr="00FC0ED9">
              <w:t>Other</w:t>
            </w:r>
            <w:r w:rsidR="005365FC">
              <w:t xml:space="preserve"> (please specify):</w:t>
            </w:r>
          </w:p>
        </w:tc>
        <w:tc>
          <w:tcPr>
            <w:tcW w:w="2500" w:type="pct"/>
            <w:gridSpan w:val="2"/>
            <w:tcBorders>
              <w:top w:val="nil"/>
              <w:left w:val="nil"/>
              <w:bottom w:val="nil"/>
              <w:right w:val="single" w:sz="4" w:space="0" w:color="auto"/>
            </w:tcBorders>
            <w:shd w:val="clear" w:color="auto" w:fill="auto"/>
          </w:tcPr>
          <w:p w14:paraId="76A1B398" w14:textId="642CE277" w:rsidR="008857CF" w:rsidRPr="00CF1912" w:rsidRDefault="008857CF" w:rsidP="009F5A6C"/>
        </w:tc>
      </w:tr>
      <w:tr w:rsidR="008857CF" w:rsidRPr="00561CDD" w14:paraId="19118195" w14:textId="77777777" w:rsidTr="005365FC">
        <w:trPr>
          <w:cantSplit/>
          <w:trHeight w:val="1078"/>
        </w:trPr>
        <w:tc>
          <w:tcPr>
            <w:tcW w:w="5000" w:type="pct"/>
            <w:gridSpan w:val="4"/>
            <w:tcBorders>
              <w:top w:val="nil"/>
              <w:left w:val="single" w:sz="4" w:space="0" w:color="auto"/>
              <w:bottom w:val="single" w:sz="4" w:space="0" w:color="auto"/>
              <w:right w:val="single" w:sz="4" w:space="0" w:color="auto"/>
            </w:tcBorders>
            <w:shd w:val="clear" w:color="auto" w:fill="auto"/>
          </w:tcPr>
          <w:p w14:paraId="6C23FF08" w14:textId="4289A1F2" w:rsidR="005365FC" w:rsidRDefault="00000000" w:rsidP="00F96873">
            <w:pPr>
              <w:keepNext/>
            </w:pPr>
            <w:sdt>
              <w:sdtPr>
                <w:id w:val="838351184"/>
                <w14:checkbox>
                  <w14:checked w14:val="0"/>
                  <w14:checkedState w14:val="2612" w14:font="MS Gothic"/>
                  <w14:uncheckedState w14:val="2610" w14:font="MS Gothic"/>
                </w14:checkbox>
              </w:sdtPr>
              <w:sdtContent>
                <w:r w:rsidR="008857CF" w:rsidRPr="00B2673B">
                  <w:rPr>
                    <w:rFonts w:ascii="Segoe UI Symbol" w:hAnsi="Segoe UI Symbol" w:cs="Segoe UI Symbol"/>
                  </w:rPr>
                  <w:t>☐</w:t>
                </w:r>
              </w:sdtContent>
            </w:sdt>
            <w:r w:rsidR="008857CF" w:rsidRPr="00E25C26" w:rsidDel="0069215A">
              <w:rPr>
                <w:rFonts w:ascii="Segoe UI Symbol" w:hAnsi="Segoe UI Symbol" w:cs="Segoe UI Symbol"/>
              </w:rPr>
              <w:t xml:space="preserve"> </w:t>
            </w:r>
            <w:r w:rsidR="008857CF" w:rsidRPr="00CF1912">
              <w:t xml:space="preserve">Further processing </w:t>
            </w:r>
            <w:r w:rsidR="008857CF" w:rsidRPr="00F24153">
              <w:t>(please specify)</w:t>
            </w:r>
            <w:r w:rsidR="008857CF" w:rsidRPr="00CF1912">
              <w:t>:</w:t>
            </w:r>
          </w:p>
          <w:p w14:paraId="36D900F4" w14:textId="77777777" w:rsidR="00810A1D" w:rsidRPr="00CF1912" w:rsidRDefault="00810A1D" w:rsidP="00F96873">
            <w:pPr>
              <w:keepNext/>
            </w:pPr>
          </w:p>
          <w:p w14:paraId="4E6716B1" w14:textId="77777777" w:rsidR="008857CF" w:rsidRPr="00E25C26" w:rsidRDefault="00000000" w:rsidP="001C631E">
            <w:pPr>
              <w:keepNext/>
            </w:pPr>
            <w:sdt>
              <w:sdtPr>
                <w:id w:val="-1849561978"/>
                <w14:checkbox>
                  <w14:checked w14:val="0"/>
                  <w14:checkedState w14:val="2612" w14:font="MS Gothic"/>
                  <w14:uncheckedState w14:val="2610" w14:font="MS Gothic"/>
                </w14:checkbox>
              </w:sdtPr>
              <w:sdtContent>
                <w:r w:rsidR="008857CF" w:rsidRPr="00B2673B">
                  <w:rPr>
                    <w:rFonts w:ascii="Segoe UI Symbol" w:hAnsi="Segoe UI Symbol" w:cs="Segoe UI Symbol"/>
                  </w:rPr>
                  <w:t>☐</w:t>
                </w:r>
              </w:sdtContent>
            </w:sdt>
            <w:r w:rsidR="008857CF" w:rsidRPr="00E25C26" w:rsidDel="0069215A">
              <w:rPr>
                <w:rFonts w:ascii="Segoe UI Symbol" w:hAnsi="Segoe UI Symbol" w:cs="Segoe UI Symbol"/>
              </w:rPr>
              <w:t xml:space="preserve"> </w:t>
            </w:r>
            <w:r w:rsidR="008857CF" w:rsidRPr="00CF1912">
              <w:t xml:space="preserve">Other </w:t>
            </w:r>
            <w:r w:rsidR="008857CF" w:rsidRPr="00F24153">
              <w:t>(please specify)</w:t>
            </w:r>
            <w:r w:rsidR="008857CF" w:rsidRPr="00E25C26">
              <w:t>:</w:t>
            </w:r>
          </w:p>
          <w:p w14:paraId="4C8157C8" w14:textId="2449133B" w:rsidR="00810A1D" w:rsidRPr="00561CDD" w:rsidRDefault="00810A1D" w:rsidP="00F96873">
            <w:pPr>
              <w:keepNext/>
            </w:pPr>
          </w:p>
        </w:tc>
      </w:tr>
      <w:tr w:rsidR="00561CDD" w:rsidRPr="00561CDD" w14:paraId="56E27185" w14:textId="77777777" w:rsidTr="008857CF">
        <w:trPr>
          <w:cantSplit/>
          <w:trHeight w:val="454"/>
        </w:trPr>
        <w:tc>
          <w:tcPr>
            <w:tcW w:w="2961" w:type="pct"/>
            <w:gridSpan w:val="3"/>
            <w:tcBorders>
              <w:top w:val="single" w:sz="4" w:space="0" w:color="auto"/>
              <w:left w:val="single" w:sz="4" w:space="0" w:color="auto"/>
              <w:bottom w:val="single" w:sz="4" w:space="0" w:color="000000"/>
              <w:right w:val="single" w:sz="4" w:space="0" w:color="auto"/>
            </w:tcBorders>
            <w:shd w:val="clear" w:color="auto" w:fill="D9D9D9" w:themeFill="background1" w:themeFillShade="D9"/>
          </w:tcPr>
          <w:p w14:paraId="4FA4E727" w14:textId="07C1C9EB" w:rsidR="00DB295A" w:rsidRPr="00733C19" w:rsidRDefault="00576D6C" w:rsidP="00150B31">
            <w:pPr>
              <w:pStyle w:val="Heading2"/>
              <w:tabs>
                <w:tab w:val="left" w:pos="426"/>
              </w:tabs>
              <w:ind w:left="426" w:hanging="426"/>
              <w:rPr>
                <w:color w:val="auto"/>
              </w:rPr>
            </w:pPr>
            <w:r w:rsidRPr="00733C19">
              <w:rPr>
                <w:color w:val="auto"/>
              </w:rPr>
              <w:t>Q</w:t>
            </w:r>
            <w:r>
              <w:rPr>
                <w:color w:val="auto"/>
              </w:rPr>
              <w:t>6</w:t>
            </w:r>
            <w:r w:rsidR="00B31CEE" w:rsidRPr="00733C19">
              <w:rPr>
                <w:color w:val="auto"/>
              </w:rPr>
              <w:t>:</w:t>
            </w:r>
            <w:r w:rsidR="008509C8" w:rsidRPr="00733C19">
              <w:rPr>
                <w:color w:val="auto"/>
              </w:rPr>
              <w:tab/>
            </w:r>
            <w:r w:rsidR="00B31CEE" w:rsidRPr="00733C19">
              <w:rPr>
                <w:color w:val="auto"/>
              </w:rPr>
              <w:t>Are the goods manufactured</w:t>
            </w:r>
            <w:r w:rsidR="002765B3">
              <w:rPr>
                <w:color w:val="auto"/>
              </w:rPr>
              <w:t>/</w:t>
            </w:r>
            <w:r w:rsidR="0086016C">
              <w:rPr>
                <w:color w:val="auto"/>
              </w:rPr>
              <w:t>processed</w:t>
            </w:r>
            <w:r w:rsidR="00B31CEE" w:rsidRPr="00733C19">
              <w:rPr>
                <w:color w:val="auto"/>
              </w:rPr>
              <w:t>?</w:t>
            </w:r>
          </w:p>
        </w:tc>
        <w:tc>
          <w:tcPr>
            <w:tcW w:w="2039" w:type="pct"/>
            <w:tcBorders>
              <w:top w:val="single" w:sz="4" w:space="0" w:color="auto"/>
              <w:left w:val="single" w:sz="4" w:space="0" w:color="auto"/>
              <w:bottom w:val="single" w:sz="4" w:space="0" w:color="000000"/>
              <w:right w:val="single" w:sz="4" w:space="0" w:color="auto"/>
            </w:tcBorders>
            <w:shd w:val="clear" w:color="auto" w:fill="auto"/>
          </w:tcPr>
          <w:p w14:paraId="04449B96" w14:textId="77777777" w:rsidR="00B31CEE" w:rsidRPr="00CF1912" w:rsidRDefault="00000000" w:rsidP="00150B31">
            <w:pPr>
              <w:keepNext/>
              <w:tabs>
                <w:tab w:val="left" w:pos="426"/>
              </w:tabs>
              <w:ind w:left="426" w:hanging="426"/>
              <w:rPr>
                <w:b/>
              </w:rPr>
            </w:pPr>
            <w:sdt>
              <w:sdtPr>
                <w:id w:val="-507049947"/>
                <w14:checkbox>
                  <w14:checked w14:val="0"/>
                  <w14:checkedState w14:val="2612" w14:font="MS Gothic"/>
                  <w14:uncheckedState w14:val="2610" w14:font="MS Gothic"/>
                </w14:checkbox>
              </w:sdtPr>
              <w:sdtContent>
                <w:r w:rsidR="009E51AC" w:rsidRPr="00B2673B">
                  <w:rPr>
                    <w:rFonts w:ascii="Segoe UI Symbol" w:hAnsi="Segoe UI Symbol" w:cs="Segoe UI Symbol"/>
                  </w:rPr>
                  <w:t>☐</w:t>
                </w:r>
              </w:sdtContent>
            </w:sdt>
            <w:r w:rsidR="009E51AC" w:rsidRPr="00E25C26" w:rsidDel="0069215A">
              <w:rPr>
                <w:rFonts w:ascii="Segoe UI Symbol" w:hAnsi="Segoe UI Symbol" w:cs="Segoe UI Symbol"/>
              </w:rPr>
              <w:t xml:space="preserve"> </w:t>
            </w:r>
            <w:r w:rsidR="00B31CEE" w:rsidRPr="00CF1912">
              <w:t xml:space="preserve"> Yes, go to </w:t>
            </w:r>
            <w:r w:rsidR="00B31CEE" w:rsidRPr="00CF1912">
              <w:rPr>
                <w:b/>
              </w:rPr>
              <w:t>Part 6</w:t>
            </w:r>
          </w:p>
          <w:p w14:paraId="571189DB" w14:textId="7B989DCB" w:rsidR="00DB295A" w:rsidRPr="00564733" w:rsidRDefault="00000000" w:rsidP="00150B31">
            <w:pPr>
              <w:keepNext/>
              <w:tabs>
                <w:tab w:val="left" w:pos="426"/>
              </w:tabs>
              <w:ind w:left="426" w:hanging="426"/>
              <w:rPr>
                <w:rFonts w:ascii="Segoe UI Symbol" w:hAnsi="Segoe UI Symbol" w:cs="Segoe UI Symbol"/>
              </w:rPr>
            </w:pPr>
            <w:sdt>
              <w:sdtPr>
                <w:id w:val="-1223356951"/>
                <w14:checkbox>
                  <w14:checked w14:val="0"/>
                  <w14:checkedState w14:val="2612" w14:font="MS Gothic"/>
                  <w14:uncheckedState w14:val="2610" w14:font="MS Gothic"/>
                </w14:checkbox>
              </w:sdtPr>
              <w:sdtContent>
                <w:r w:rsidR="009E51AC" w:rsidRPr="00B2673B">
                  <w:rPr>
                    <w:rFonts w:ascii="Segoe UI Symbol" w:hAnsi="Segoe UI Symbol" w:cs="Segoe UI Symbol"/>
                  </w:rPr>
                  <w:t>☐</w:t>
                </w:r>
              </w:sdtContent>
            </w:sdt>
            <w:r w:rsidR="009E51AC" w:rsidRPr="00E25C26" w:rsidDel="0069215A">
              <w:rPr>
                <w:rFonts w:ascii="Segoe UI Symbol" w:hAnsi="Segoe UI Symbol" w:cs="Segoe UI Symbol"/>
              </w:rPr>
              <w:t xml:space="preserve"> </w:t>
            </w:r>
            <w:r w:rsidR="00DB295A" w:rsidRPr="00CF1912">
              <w:t xml:space="preserve"> No, </w:t>
            </w:r>
            <w:r w:rsidR="0091480F" w:rsidRPr="00CF1912">
              <w:t>go</w:t>
            </w:r>
            <w:r w:rsidR="00DB295A" w:rsidRPr="00CF1912">
              <w:t xml:space="preserve"> to </w:t>
            </w:r>
            <w:r w:rsidR="004D6B46" w:rsidRPr="00CF1912">
              <w:rPr>
                <w:b/>
              </w:rPr>
              <w:t>Q</w:t>
            </w:r>
            <w:r w:rsidR="004D6B46">
              <w:rPr>
                <w:b/>
              </w:rPr>
              <w:t>7</w:t>
            </w:r>
          </w:p>
        </w:tc>
      </w:tr>
      <w:tr w:rsidR="00561CDD" w:rsidRPr="00561CDD" w14:paraId="5D97BA81" w14:textId="77777777" w:rsidTr="008857CF">
        <w:trPr>
          <w:cantSplit/>
          <w:trHeight w:val="454"/>
        </w:trPr>
        <w:tc>
          <w:tcPr>
            <w:tcW w:w="2961" w:type="pct"/>
            <w:gridSpan w:val="3"/>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4829E8C9" w14:textId="449E2B25" w:rsidR="0091480F" w:rsidRPr="00733C19" w:rsidRDefault="00576D6C" w:rsidP="00150B31">
            <w:pPr>
              <w:pStyle w:val="Heading2"/>
              <w:tabs>
                <w:tab w:val="left" w:pos="426"/>
              </w:tabs>
              <w:ind w:left="426" w:hanging="426"/>
              <w:rPr>
                <w:color w:val="auto"/>
              </w:rPr>
            </w:pPr>
            <w:r w:rsidRPr="00733C19">
              <w:rPr>
                <w:color w:val="auto"/>
              </w:rPr>
              <w:t>Q</w:t>
            </w:r>
            <w:r>
              <w:rPr>
                <w:color w:val="auto"/>
              </w:rPr>
              <w:t>7</w:t>
            </w:r>
            <w:r w:rsidR="00D87AC9" w:rsidRPr="00733C19">
              <w:rPr>
                <w:color w:val="auto"/>
              </w:rPr>
              <w:t>:</w:t>
            </w:r>
            <w:r w:rsidR="008509C8" w:rsidRPr="00733C19">
              <w:rPr>
                <w:color w:val="auto"/>
              </w:rPr>
              <w:tab/>
            </w:r>
            <w:r w:rsidR="005D3434" w:rsidRPr="00733C19">
              <w:rPr>
                <w:color w:val="auto"/>
              </w:rPr>
              <w:t>Are the goods required to be imported into a Transitional Facility or Containment Facility?</w:t>
            </w:r>
          </w:p>
        </w:tc>
        <w:tc>
          <w:tcPr>
            <w:tcW w:w="2039" w:type="pct"/>
            <w:tcBorders>
              <w:top w:val="single" w:sz="4" w:space="0" w:color="000000"/>
              <w:left w:val="single" w:sz="4" w:space="0" w:color="auto"/>
              <w:bottom w:val="single" w:sz="2" w:space="0" w:color="auto"/>
              <w:right w:val="single" w:sz="4" w:space="0" w:color="auto"/>
            </w:tcBorders>
            <w:shd w:val="clear" w:color="auto" w:fill="auto"/>
          </w:tcPr>
          <w:p w14:paraId="0AD44F53" w14:textId="77777777" w:rsidR="00C3240C" w:rsidRPr="00CF1912" w:rsidRDefault="00000000" w:rsidP="00150B31">
            <w:pPr>
              <w:keepNext/>
              <w:tabs>
                <w:tab w:val="left" w:pos="426"/>
              </w:tabs>
              <w:ind w:left="426" w:hanging="426"/>
              <w:rPr>
                <w:b/>
              </w:rPr>
            </w:pPr>
            <w:sdt>
              <w:sdtPr>
                <w:id w:val="181638886"/>
                <w14:checkbox>
                  <w14:checked w14:val="0"/>
                  <w14:checkedState w14:val="2612" w14:font="MS Gothic"/>
                  <w14:uncheckedState w14:val="2610" w14:font="MS Gothic"/>
                </w14:checkbox>
              </w:sdtPr>
              <w:sdtContent>
                <w:r w:rsidR="009E51AC" w:rsidRPr="00B2673B">
                  <w:rPr>
                    <w:rFonts w:ascii="Segoe UI Symbol" w:hAnsi="Segoe UI Symbol" w:cs="Segoe UI Symbol"/>
                  </w:rPr>
                  <w:t>☐</w:t>
                </w:r>
              </w:sdtContent>
            </w:sdt>
            <w:r w:rsidR="009E51AC" w:rsidRPr="00E25C26" w:rsidDel="0069215A">
              <w:rPr>
                <w:rFonts w:ascii="Segoe UI Symbol" w:hAnsi="Segoe UI Symbol" w:cs="Segoe UI Symbol"/>
              </w:rPr>
              <w:t xml:space="preserve"> </w:t>
            </w:r>
            <w:r w:rsidR="00D87AC9" w:rsidRPr="00CF1912">
              <w:t xml:space="preserve"> Yes</w:t>
            </w:r>
            <w:r w:rsidR="007167BB" w:rsidRPr="00CF1912">
              <w:t>,</w:t>
            </w:r>
            <w:r w:rsidR="00D87AC9" w:rsidRPr="00E25C26">
              <w:t xml:space="preserve"> go to </w:t>
            </w:r>
            <w:r w:rsidR="00D87AC9" w:rsidRPr="00CF1912">
              <w:rPr>
                <w:b/>
              </w:rPr>
              <w:t>Part 7</w:t>
            </w:r>
          </w:p>
          <w:p w14:paraId="0DF3D0A3" w14:textId="77777777" w:rsidR="0091480F" w:rsidRPr="00561CDD" w:rsidRDefault="00000000" w:rsidP="00150B31">
            <w:pPr>
              <w:keepNext/>
              <w:tabs>
                <w:tab w:val="left" w:pos="426"/>
              </w:tabs>
              <w:ind w:left="426" w:hanging="426"/>
              <w:rPr>
                <w:b/>
              </w:rPr>
            </w:pPr>
            <w:sdt>
              <w:sdtPr>
                <w:id w:val="-1368527983"/>
                <w14:checkbox>
                  <w14:checked w14:val="0"/>
                  <w14:checkedState w14:val="2612" w14:font="MS Gothic"/>
                  <w14:uncheckedState w14:val="2610" w14:font="MS Gothic"/>
                </w14:checkbox>
              </w:sdtPr>
              <w:sdtContent>
                <w:r w:rsidR="009E51AC" w:rsidRPr="00B2673B">
                  <w:rPr>
                    <w:rFonts w:ascii="Segoe UI Symbol" w:hAnsi="Segoe UI Symbol" w:cs="Segoe UI Symbol"/>
                  </w:rPr>
                  <w:t>☐</w:t>
                </w:r>
              </w:sdtContent>
            </w:sdt>
            <w:r w:rsidR="009E51AC" w:rsidRPr="00E25C26" w:rsidDel="007167BB">
              <w:rPr>
                <w:rFonts w:ascii="Segoe UI Symbol" w:hAnsi="Segoe UI Symbol" w:cs="Segoe UI Symbol"/>
              </w:rPr>
              <w:t xml:space="preserve"> </w:t>
            </w:r>
            <w:r w:rsidR="00C3240C" w:rsidRPr="00561CDD">
              <w:t xml:space="preserve"> No, go to </w:t>
            </w:r>
            <w:r w:rsidR="00AC55D3" w:rsidRPr="00561CDD">
              <w:rPr>
                <w:b/>
                <w:bCs/>
              </w:rPr>
              <w:t>Part</w:t>
            </w:r>
            <w:r w:rsidR="00AC55D3" w:rsidRPr="00561CDD">
              <w:t xml:space="preserve"> </w:t>
            </w:r>
            <w:r w:rsidR="00C3240C" w:rsidRPr="00561CDD">
              <w:rPr>
                <w:b/>
              </w:rPr>
              <w:t>8</w:t>
            </w:r>
          </w:p>
        </w:tc>
      </w:tr>
    </w:tbl>
    <w:p w14:paraId="3AF12973" w14:textId="77777777" w:rsidR="005365FC" w:rsidRPr="00561CDD" w:rsidRDefault="005365FC" w:rsidP="00150B31">
      <w:pPr>
        <w:tabs>
          <w:tab w:val="left" w:pos="426"/>
        </w:tabs>
        <w:spacing w:before="0" w:after="0"/>
        <w:ind w:left="426" w:hanging="426"/>
      </w:pPr>
    </w:p>
    <w:p w14:paraId="06782487" w14:textId="77777777" w:rsidR="00890704" w:rsidRPr="00561CDD" w:rsidRDefault="00890704" w:rsidP="00150B31">
      <w:pPr>
        <w:pStyle w:val="NoSpacing"/>
        <w:keepNext w:val="0"/>
        <w:tabs>
          <w:tab w:val="left" w:pos="426"/>
        </w:tabs>
        <w:ind w:left="425" w:hanging="425"/>
        <w:rPr>
          <w:lang w:val="en-AU"/>
        </w:rPr>
      </w:pPr>
    </w:p>
    <w:tbl>
      <w:tblPr>
        <w:tblpPr w:leftFromText="180" w:rightFromText="180" w:vertAnchor="text" w:horzAnchor="margin" w:tblpY="-98"/>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818"/>
      </w:tblGrid>
      <w:tr w:rsidR="00561CDD" w:rsidRPr="00561CDD" w14:paraId="7C30FB89" w14:textId="77777777" w:rsidTr="00F506DE">
        <w:trPr>
          <w:cantSplit/>
          <w:trHeight w:val="340"/>
        </w:trPr>
        <w:tc>
          <w:tcPr>
            <w:tcW w:w="5000" w:type="pct"/>
            <w:gridSpan w:val="2"/>
            <w:shd w:val="clear" w:color="auto" w:fill="BFBFBF" w:themeFill="background1" w:themeFillShade="BF"/>
            <w:vAlign w:val="center"/>
          </w:tcPr>
          <w:p w14:paraId="4A1E019F" w14:textId="21E8657E" w:rsidR="00BC0A65" w:rsidRPr="00561CDD" w:rsidRDefault="00BC0A65" w:rsidP="00150B31">
            <w:pPr>
              <w:pStyle w:val="Heading1"/>
              <w:tabs>
                <w:tab w:val="left" w:pos="426"/>
              </w:tabs>
              <w:spacing w:before="60" w:after="60"/>
              <w:ind w:left="426" w:hanging="426"/>
              <w:rPr>
                <w:sz w:val="20"/>
              </w:rPr>
            </w:pPr>
            <w:r w:rsidRPr="00561CDD">
              <w:t xml:space="preserve">Part </w:t>
            </w:r>
            <w:r w:rsidR="0091480F" w:rsidRPr="00561CDD">
              <w:t>6</w:t>
            </w:r>
            <w:r w:rsidRPr="00561CDD">
              <w:t xml:space="preserve">: </w:t>
            </w:r>
            <w:r w:rsidR="00CC2A94" w:rsidRPr="00561CDD">
              <w:t>I</w:t>
            </w:r>
            <w:r w:rsidRPr="00561CDD">
              <w:t>mportation of manufactured</w:t>
            </w:r>
            <w:r w:rsidR="002765B3">
              <w:t>/</w:t>
            </w:r>
            <w:r w:rsidR="00DE222B">
              <w:t xml:space="preserve">processed </w:t>
            </w:r>
            <w:r w:rsidR="00CC2A94" w:rsidRPr="00561CDD">
              <w:t>goods</w:t>
            </w:r>
          </w:p>
        </w:tc>
      </w:tr>
      <w:tr w:rsidR="00561CDD" w:rsidRPr="00561CDD" w14:paraId="09E21D05" w14:textId="77777777" w:rsidTr="00150B31">
        <w:trPr>
          <w:cantSplit/>
          <w:trHeight w:val="590"/>
        </w:trPr>
        <w:tc>
          <w:tcPr>
            <w:tcW w:w="2500" w:type="pct"/>
            <w:tcBorders>
              <w:bottom w:val="single" w:sz="4" w:space="0" w:color="auto"/>
            </w:tcBorders>
            <w:shd w:val="clear" w:color="auto" w:fill="D9D9D9" w:themeFill="background1" w:themeFillShade="D9"/>
          </w:tcPr>
          <w:p w14:paraId="7E2EC19C" w14:textId="3567A5D4" w:rsidR="00376660" w:rsidRPr="00AE73FB" w:rsidRDefault="00576D6C" w:rsidP="00150B31">
            <w:pPr>
              <w:pStyle w:val="Heading2"/>
              <w:tabs>
                <w:tab w:val="left" w:pos="426"/>
              </w:tabs>
              <w:ind w:left="426" w:hanging="426"/>
              <w:rPr>
                <w:color w:val="auto"/>
              </w:rPr>
            </w:pPr>
            <w:r w:rsidRPr="00733C19">
              <w:rPr>
                <w:color w:val="auto"/>
              </w:rPr>
              <w:t>Q</w:t>
            </w:r>
            <w:r>
              <w:rPr>
                <w:color w:val="auto"/>
              </w:rPr>
              <w:t>8</w:t>
            </w:r>
            <w:r w:rsidR="00376660" w:rsidRPr="00733C19">
              <w:rPr>
                <w:color w:val="auto"/>
              </w:rPr>
              <w:t>:</w:t>
            </w:r>
            <w:r w:rsidR="005312CF" w:rsidRPr="00AE73FB">
              <w:rPr>
                <w:color w:val="auto"/>
              </w:rPr>
              <w:tab/>
            </w:r>
            <w:r w:rsidR="00376660" w:rsidRPr="00733C19">
              <w:rPr>
                <w:color w:val="auto"/>
              </w:rPr>
              <w:t>What is the commo</w:t>
            </w:r>
            <w:r w:rsidR="0036190B">
              <w:rPr>
                <w:color w:val="auto"/>
              </w:rPr>
              <w:t xml:space="preserve">n name, </w:t>
            </w:r>
            <w:r w:rsidR="00376660" w:rsidRPr="00733C19">
              <w:rPr>
                <w:color w:val="auto"/>
              </w:rPr>
              <w:t>brand</w:t>
            </w:r>
            <w:r w:rsidR="00837FFB">
              <w:rPr>
                <w:color w:val="auto"/>
              </w:rPr>
              <w:t xml:space="preserve"> </w:t>
            </w:r>
            <w:r w:rsidR="0036190B">
              <w:rPr>
                <w:color w:val="auto"/>
              </w:rPr>
              <w:t xml:space="preserve">name, </w:t>
            </w:r>
            <w:r w:rsidR="00837FFB">
              <w:rPr>
                <w:color w:val="auto"/>
              </w:rPr>
              <w:t xml:space="preserve">or </w:t>
            </w:r>
            <w:r w:rsidR="00456C15">
              <w:rPr>
                <w:color w:val="auto"/>
              </w:rPr>
              <w:t>trade</w:t>
            </w:r>
            <w:r w:rsidR="00376660" w:rsidRPr="00733C19">
              <w:rPr>
                <w:color w:val="auto"/>
              </w:rPr>
              <w:t xml:space="preserve"> name of the goods</w:t>
            </w:r>
            <w:r w:rsidR="00376660" w:rsidRPr="00AE73FB">
              <w:rPr>
                <w:color w:val="auto"/>
              </w:rPr>
              <w:t>?</w:t>
            </w:r>
          </w:p>
        </w:tc>
        <w:tc>
          <w:tcPr>
            <w:tcW w:w="2500" w:type="pct"/>
          </w:tcPr>
          <w:p w14:paraId="35965A55" w14:textId="77777777" w:rsidR="00810A1D" w:rsidRDefault="00810A1D" w:rsidP="00150B31">
            <w:pPr>
              <w:keepNext/>
              <w:tabs>
                <w:tab w:val="left" w:pos="426"/>
              </w:tabs>
              <w:ind w:left="426" w:hanging="426"/>
            </w:pPr>
          </w:p>
          <w:p w14:paraId="7170A7CB" w14:textId="77777777" w:rsidR="005823D7" w:rsidRPr="00561CDD" w:rsidRDefault="005823D7" w:rsidP="00150B31">
            <w:pPr>
              <w:keepNext/>
              <w:tabs>
                <w:tab w:val="left" w:pos="426"/>
              </w:tabs>
              <w:ind w:left="426" w:hanging="426"/>
            </w:pPr>
          </w:p>
        </w:tc>
      </w:tr>
      <w:tr w:rsidR="00561CDD" w:rsidRPr="00561CDD" w14:paraId="16793B69" w14:textId="77777777" w:rsidTr="00150B31">
        <w:trPr>
          <w:cantSplit/>
          <w:trHeight w:val="454"/>
        </w:trPr>
        <w:tc>
          <w:tcPr>
            <w:tcW w:w="2500" w:type="pct"/>
            <w:shd w:val="clear" w:color="auto" w:fill="D9D9D9" w:themeFill="background1" w:themeFillShade="D9"/>
          </w:tcPr>
          <w:p w14:paraId="4D165112" w14:textId="77777777" w:rsidR="003C13CD" w:rsidRDefault="00864CA5" w:rsidP="00150B31">
            <w:pPr>
              <w:pStyle w:val="Heading2"/>
              <w:tabs>
                <w:tab w:val="left" w:pos="426"/>
              </w:tabs>
              <w:ind w:left="426" w:hanging="426"/>
              <w:rPr>
                <w:color w:val="auto"/>
              </w:rPr>
            </w:pPr>
            <w:r w:rsidRPr="00AE73FB">
              <w:rPr>
                <w:color w:val="auto"/>
              </w:rPr>
              <w:t>Q</w:t>
            </w:r>
            <w:r w:rsidR="004F2141">
              <w:rPr>
                <w:color w:val="auto"/>
              </w:rPr>
              <w:t>9</w:t>
            </w:r>
            <w:r w:rsidR="009E5E6A" w:rsidRPr="00AE73FB">
              <w:rPr>
                <w:color w:val="auto"/>
              </w:rPr>
              <w:t>:</w:t>
            </w:r>
            <w:r w:rsidR="005312CF" w:rsidRPr="00AE73FB">
              <w:rPr>
                <w:color w:val="auto"/>
              </w:rPr>
              <w:tab/>
            </w:r>
            <w:r w:rsidR="009E5E6A" w:rsidRPr="00AE73FB">
              <w:rPr>
                <w:color w:val="auto"/>
              </w:rPr>
              <w:t>What is the manufacturing process used to produce the goods</w:t>
            </w:r>
            <w:r w:rsidR="009E5E6A" w:rsidRPr="00AE73FB">
              <w:rPr>
                <w:rStyle w:val="FootnoteReference"/>
                <w:rFonts w:cs="Times New Roman"/>
                <w:bCs/>
                <w:color w:val="auto"/>
              </w:rPr>
              <w:footnoteReference w:id="4"/>
            </w:r>
            <w:r w:rsidR="009E5E6A" w:rsidRPr="00AE73FB">
              <w:rPr>
                <w:color w:val="auto"/>
              </w:rPr>
              <w:t xml:space="preserve">? </w:t>
            </w:r>
          </w:p>
          <w:p w14:paraId="45DE79CF" w14:textId="29FB300D" w:rsidR="009E5E6A" w:rsidRPr="00E25C26" w:rsidRDefault="009E5E6A" w:rsidP="00BD032D">
            <w:pPr>
              <w:pStyle w:val="NoSpacing"/>
              <w:ind w:left="456"/>
              <w:rPr>
                <w:b/>
              </w:rPr>
            </w:pPr>
            <w:r w:rsidRPr="00055A32">
              <w:t>(</w:t>
            </w:r>
            <w:r w:rsidR="003C13CD">
              <w:rPr>
                <w:b/>
              </w:rPr>
              <w:t>p</w:t>
            </w:r>
            <w:r w:rsidR="004D3340" w:rsidRPr="00055A32">
              <w:t>lease include supporting documents when you submit your application</w:t>
            </w:r>
            <w:r w:rsidR="004D3340" w:rsidRPr="00055A32" w:rsidDel="004D3340">
              <w:t xml:space="preserve"> </w:t>
            </w:r>
            <w:r w:rsidRPr="00055A32">
              <w:t>)</w:t>
            </w:r>
          </w:p>
        </w:tc>
        <w:tc>
          <w:tcPr>
            <w:tcW w:w="2500" w:type="pct"/>
          </w:tcPr>
          <w:p w14:paraId="3E722A70" w14:textId="77777777" w:rsidR="00810A1D" w:rsidRDefault="00810A1D" w:rsidP="00150B31">
            <w:pPr>
              <w:keepNext/>
              <w:tabs>
                <w:tab w:val="left" w:pos="426"/>
              </w:tabs>
              <w:ind w:left="426" w:hanging="426"/>
            </w:pPr>
          </w:p>
          <w:p w14:paraId="575C997D" w14:textId="77777777" w:rsidR="00F06954" w:rsidRPr="00561CDD" w:rsidRDefault="00F06954" w:rsidP="00150B31">
            <w:pPr>
              <w:keepNext/>
              <w:tabs>
                <w:tab w:val="left" w:pos="426"/>
              </w:tabs>
              <w:ind w:left="426" w:hanging="426"/>
            </w:pPr>
          </w:p>
        </w:tc>
      </w:tr>
      <w:tr w:rsidR="00561CDD" w:rsidRPr="00561CDD" w14:paraId="5CCC0BDD" w14:textId="77777777" w:rsidTr="00150B31">
        <w:trPr>
          <w:cantSplit/>
          <w:trHeight w:val="858"/>
        </w:trPr>
        <w:tc>
          <w:tcPr>
            <w:tcW w:w="2500" w:type="pct"/>
            <w:shd w:val="clear" w:color="auto" w:fill="D9D9D9" w:themeFill="background1" w:themeFillShade="D9"/>
          </w:tcPr>
          <w:p w14:paraId="43E8ED4E" w14:textId="57864908" w:rsidR="009E5E6A" w:rsidRPr="00AE73FB" w:rsidRDefault="00A42048" w:rsidP="00150B31">
            <w:pPr>
              <w:pStyle w:val="Heading2"/>
              <w:tabs>
                <w:tab w:val="left" w:pos="426"/>
              </w:tabs>
              <w:ind w:left="426" w:hanging="426"/>
              <w:rPr>
                <w:color w:val="auto"/>
              </w:rPr>
            </w:pPr>
            <w:r w:rsidRPr="00AE73FB">
              <w:rPr>
                <w:color w:val="auto"/>
              </w:rPr>
              <w:t>Q</w:t>
            </w:r>
            <w:r w:rsidR="00576D6C">
              <w:rPr>
                <w:color w:val="auto"/>
              </w:rPr>
              <w:t>1</w:t>
            </w:r>
            <w:r w:rsidR="004F2141">
              <w:rPr>
                <w:color w:val="auto"/>
              </w:rPr>
              <w:t>0</w:t>
            </w:r>
            <w:r w:rsidR="009E5E6A" w:rsidRPr="00AE73FB">
              <w:rPr>
                <w:color w:val="auto"/>
              </w:rPr>
              <w:t>:</w:t>
            </w:r>
            <w:r w:rsidR="008509C8" w:rsidRPr="00AE73FB">
              <w:rPr>
                <w:color w:val="auto"/>
              </w:rPr>
              <w:tab/>
            </w:r>
            <w:r w:rsidR="009E5E6A" w:rsidRPr="00AE73FB">
              <w:rPr>
                <w:color w:val="auto"/>
              </w:rPr>
              <w:t>What are the components/ingredients of the goods?</w:t>
            </w:r>
          </w:p>
        </w:tc>
        <w:tc>
          <w:tcPr>
            <w:tcW w:w="2500" w:type="pct"/>
          </w:tcPr>
          <w:p w14:paraId="175240CE" w14:textId="6414348F" w:rsidR="00864CA5" w:rsidRDefault="00864CA5" w:rsidP="00150B31">
            <w:pPr>
              <w:keepNext/>
              <w:tabs>
                <w:tab w:val="left" w:pos="426"/>
              </w:tabs>
              <w:ind w:left="426" w:hanging="426"/>
            </w:pPr>
          </w:p>
          <w:p w14:paraId="6188EBD4" w14:textId="3E066B61" w:rsidR="00810A1D" w:rsidRPr="00561CDD" w:rsidRDefault="00810A1D" w:rsidP="00150B31">
            <w:pPr>
              <w:keepNext/>
              <w:tabs>
                <w:tab w:val="left" w:pos="426"/>
              </w:tabs>
              <w:ind w:left="426" w:hanging="426"/>
            </w:pPr>
          </w:p>
        </w:tc>
      </w:tr>
      <w:tr w:rsidR="00561CDD" w:rsidRPr="00561CDD" w14:paraId="7E5EFD7D" w14:textId="77777777" w:rsidTr="00150B31">
        <w:trPr>
          <w:cantSplit/>
          <w:trHeight w:val="454"/>
        </w:trPr>
        <w:tc>
          <w:tcPr>
            <w:tcW w:w="2500" w:type="pct"/>
            <w:shd w:val="clear" w:color="auto" w:fill="D9D9D9" w:themeFill="background1" w:themeFillShade="D9"/>
          </w:tcPr>
          <w:p w14:paraId="1AF0140D" w14:textId="5BF7F4AC" w:rsidR="009E5E6A" w:rsidRPr="00AE73FB" w:rsidRDefault="009E5E6A" w:rsidP="00150B31">
            <w:pPr>
              <w:pStyle w:val="Heading2"/>
              <w:tabs>
                <w:tab w:val="left" w:pos="426"/>
              </w:tabs>
              <w:ind w:left="426" w:hanging="426"/>
              <w:rPr>
                <w:color w:val="auto"/>
              </w:rPr>
            </w:pPr>
            <w:r w:rsidRPr="00AE73FB">
              <w:rPr>
                <w:color w:val="auto"/>
              </w:rPr>
              <w:t>Q1</w:t>
            </w:r>
            <w:r w:rsidR="004F2141">
              <w:rPr>
                <w:color w:val="auto"/>
              </w:rPr>
              <w:t>1</w:t>
            </w:r>
            <w:r w:rsidRPr="00AE73FB">
              <w:rPr>
                <w:color w:val="auto"/>
              </w:rPr>
              <w:t>:</w:t>
            </w:r>
            <w:r w:rsidR="008509C8" w:rsidRPr="00AE73FB">
              <w:rPr>
                <w:color w:val="auto"/>
              </w:rPr>
              <w:tab/>
            </w:r>
            <w:r w:rsidRPr="00AE73FB">
              <w:rPr>
                <w:color w:val="auto"/>
              </w:rPr>
              <w:t xml:space="preserve">Do the goods contain viable </w:t>
            </w:r>
            <w:r w:rsidR="0042484B" w:rsidRPr="00AE73FB">
              <w:rPr>
                <w:color w:val="auto"/>
              </w:rPr>
              <w:t>micro</w:t>
            </w:r>
            <w:r w:rsidRPr="00AE73FB">
              <w:rPr>
                <w:color w:val="auto"/>
              </w:rPr>
              <w:t>organisms?</w:t>
            </w:r>
          </w:p>
        </w:tc>
        <w:tc>
          <w:tcPr>
            <w:tcW w:w="2500" w:type="pct"/>
          </w:tcPr>
          <w:p w14:paraId="073DE661" w14:textId="5465E8F5" w:rsidR="009E5E6A" w:rsidRPr="00CF1912" w:rsidRDefault="00000000" w:rsidP="00150B31">
            <w:pPr>
              <w:keepNext/>
              <w:tabs>
                <w:tab w:val="left" w:pos="426"/>
              </w:tabs>
              <w:spacing w:after="0"/>
              <w:ind w:left="426" w:hanging="426"/>
              <w:rPr>
                <w:b/>
                <w:bCs/>
                <w:lang w:val="en-AU"/>
              </w:rPr>
            </w:pPr>
            <w:sdt>
              <w:sdtPr>
                <w:id w:val="1669752271"/>
                <w14:checkbox>
                  <w14:checked w14:val="0"/>
                  <w14:checkedState w14:val="2612" w14:font="MS Gothic"/>
                  <w14:uncheckedState w14:val="2610" w14:font="MS Gothic"/>
                </w14:checkbox>
              </w:sdtPr>
              <w:sdtContent>
                <w:r w:rsidR="008C5343" w:rsidRPr="00E25C26">
                  <w:rPr>
                    <w:rFonts w:ascii="Segoe UI Symbol" w:hAnsi="Segoe UI Symbol" w:cs="Segoe UI Symbol"/>
                  </w:rPr>
                  <w:t>☐</w:t>
                </w:r>
              </w:sdtContent>
            </w:sdt>
            <w:r w:rsidR="008C5343" w:rsidRPr="00E25C26">
              <w:rPr>
                <w:lang w:val="en-AU"/>
              </w:rPr>
              <w:t xml:space="preserve"> </w:t>
            </w:r>
            <w:r w:rsidR="009E5E6A" w:rsidRPr="00E25C26">
              <w:rPr>
                <w:lang w:val="en-AU"/>
              </w:rPr>
              <w:t xml:space="preserve"> Yes, g</w:t>
            </w:r>
            <w:r w:rsidR="009E5E6A" w:rsidRPr="00CF1912">
              <w:rPr>
                <w:lang w:val="en-AU"/>
              </w:rPr>
              <w:t xml:space="preserve">o </w:t>
            </w:r>
            <w:r w:rsidR="009E5E6A" w:rsidRPr="00A42048">
              <w:rPr>
                <w:lang w:val="en-AU"/>
              </w:rPr>
              <w:t xml:space="preserve">to </w:t>
            </w:r>
            <w:r w:rsidR="00864CA5" w:rsidRPr="00AE73FB">
              <w:rPr>
                <w:b/>
                <w:bCs/>
                <w:lang w:val="en-AU"/>
              </w:rPr>
              <w:t>Q1</w:t>
            </w:r>
            <w:r w:rsidR="004F2141">
              <w:rPr>
                <w:b/>
                <w:bCs/>
                <w:lang w:val="en-AU"/>
              </w:rPr>
              <w:t>4</w:t>
            </w:r>
          </w:p>
          <w:p w14:paraId="6CBBDECB" w14:textId="357FF0E9" w:rsidR="009E5E6A" w:rsidRPr="00561CDD" w:rsidRDefault="00000000" w:rsidP="00150B31">
            <w:pPr>
              <w:keepNext/>
              <w:tabs>
                <w:tab w:val="left" w:pos="426"/>
              </w:tabs>
              <w:spacing w:after="0"/>
              <w:ind w:left="426" w:hanging="426"/>
            </w:pPr>
            <w:sdt>
              <w:sdtPr>
                <w:id w:val="1355161389"/>
                <w14:checkbox>
                  <w14:checked w14:val="0"/>
                  <w14:checkedState w14:val="2612" w14:font="MS Gothic"/>
                  <w14:uncheckedState w14:val="2610" w14:font="MS Gothic"/>
                </w14:checkbox>
              </w:sdtPr>
              <w:sdtContent>
                <w:r w:rsidR="008C5343" w:rsidRPr="00E25C26">
                  <w:rPr>
                    <w:rFonts w:ascii="Segoe UI Symbol" w:hAnsi="Segoe UI Symbol" w:cs="Segoe UI Symbol"/>
                  </w:rPr>
                  <w:t>☐</w:t>
                </w:r>
              </w:sdtContent>
            </w:sdt>
            <w:r w:rsidR="008C5343" w:rsidRPr="00564733">
              <w:rPr>
                <w:lang w:val="en-AU"/>
              </w:rPr>
              <w:t xml:space="preserve"> </w:t>
            </w:r>
            <w:r w:rsidR="009E5E6A" w:rsidRPr="00564733">
              <w:rPr>
                <w:lang w:val="en-AU"/>
              </w:rPr>
              <w:t xml:space="preserve"> No, go to </w:t>
            </w:r>
            <w:r w:rsidR="009E5E6A" w:rsidRPr="00561CDD">
              <w:rPr>
                <w:b/>
                <w:lang w:val="en-AU"/>
              </w:rPr>
              <w:t xml:space="preserve">Part </w:t>
            </w:r>
            <w:r w:rsidR="008C0C8E" w:rsidRPr="00561CDD">
              <w:rPr>
                <w:b/>
                <w:lang w:val="en-AU"/>
              </w:rPr>
              <w:t>9</w:t>
            </w:r>
          </w:p>
        </w:tc>
      </w:tr>
    </w:tbl>
    <w:tbl>
      <w:tblPr>
        <w:tblStyle w:val="TableGrid"/>
        <w:tblW w:w="5000" w:type="pct"/>
        <w:tblLook w:val="04A0" w:firstRow="1" w:lastRow="0" w:firstColumn="1" w:lastColumn="0" w:noHBand="0" w:noVBand="1"/>
      </w:tblPr>
      <w:tblGrid>
        <w:gridCol w:w="3399"/>
        <w:gridCol w:w="6234"/>
      </w:tblGrid>
      <w:tr w:rsidR="00561CDD" w:rsidRPr="00561CDD" w14:paraId="48F5DF55" w14:textId="77777777" w:rsidTr="006C65B7">
        <w:trPr>
          <w:cantSplit/>
        </w:trPr>
        <w:tc>
          <w:tcPr>
            <w:tcW w:w="5000" w:type="pct"/>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0CF0132C" w14:textId="77777777" w:rsidR="009F507E" w:rsidRDefault="005D3434" w:rsidP="006C65B7">
            <w:pPr>
              <w:pStyle w:val="Heading1"/>
              <w:spacing w:before="60" w:after="60"/>
            </w:pPr>
            <w:r w:rsidRPr="00561CDD">
              <w:t>Part 7: Transitional/Containment Facility Details</w:t>
            </w:r>
            <w:r w:rsidR="00DD23E8">
              <w:t xml:space="preserve"> </w:t>
            </w:r>
          </w:p>
          <w:p w14:paraId="1D2FAC68" w14:textId="17BA5E28" w:rsidR="005D3434" w:rsidRPr="00561CDD" w:rsidRDefault="00DD23E8" w:rsidP="009F507E">
            <w:pPr>
              <w:pStyle w:val="Heading1"/>
              <w:spacing w:before="60" w:after="60"/>
              <w:rPr>
                <w:sz w:val="20"/>
                <w:szCs w:val="20"/>
              </w:rPr>
            </w:pPr>
            <w:r w:rsidRPr="009F507E">
              <w:rPr>
                <w:b w:val="0"/>
                <w:bCs w:val="0"/>
                <w:sz w:val="18"/>
                <w:szCs w:val="18"/>
              </w:rPr>
              <w:t>(</w:t>
            </w:r>
            <w:r w:rsidR="009F507E">
              <w:rPr>
                <w:b w:val="0"/>
                <w:bCs w:val="0"/>
                <w:sz w:val="18"/>
                <w:szCs w:val="18"/>
              </w:rPr>
              <w:t>u</w:t>
            </w:r>
            <w:r w:rsidR="009F507E" w:rsidRPr="009F507E">
              <w:rPr>
                <w:b w:val="0"/>
                <w:bCs w:val="0"/>
                <w:sz w:val="18"/>
                <w:szCs w:val="18"/>
              </w:rPr>
              <w:t>se</w:t>
            </w:r>
            <w:r w:rsidRPr="009F507E">
              <w:rPr>
                <w:b w:val="0"/>
                <w:bCs w:val="0"/>
                <w:sz w:val="18"/>
                <w:szCs w:val="18"/>
              </w:rPr>
              <w:t xml:space="preserve"> an extra sheet if required)</w:t>
            </w:r>
          </w:p>
        </w:tc>
      </w:tr>
      <w:tr w:rsidR="00561CDD" w:rsidRPr="00561CDD" w14:paraId="6E38AC73" w14:textId="77777777" w:rsidTr="006C65B7">
        <w:trPr>
          <w:cantSplit/>
        </w:trPr>
        <w:tc>
          <w:tcPr>
            <w:tcW w:w="1764" w:type="pct"/>
            <w:tcBorders>
              <w:top w:val="single" w:sz="2" w:space="0" w:color="auto"/>
              <w:bottom w:val="single" w:sz="2" w:space="0" w:color="auto"/>
              <w:right w:val="single" w:sz="2" w:space="0" w:color="auto"/>
            </w:tcBorders>
            <w:shd w:val="clear" w:color="auto" w:fill="D9D9D9" w:themeFill="background1" w:themeFillShade="D9"/>
          </w:tcPr>
          <w:p w14:paraId="1B8599A5" w14:textId="77777777" w:rsidR="005D3434" w:rsidRPr="008F0184" w:rsidRDefault="005D3434" w:rsidP="006D4AAA">
            <w:pPr>
              <w:pStyle w:val="Heading2"/>
              <w:rPr>
                <w:color w:val="auto"/>
              </w:rPr>
            </w:pPr>
            <w:r w:rsidRPr="008F0184">
              <w:rPr>
                <w:color w:val="auto"/>
              </w:rPr>
              <w:t>Facility name:</w:t>
            </w:r>
          </w:p>
        </w:tc>
        <w:tc>
          <w:tcPr>
            <w:tcW w:w="3236" w:type="pct"/>
            <w:tcBorders>
              <w:top w:val="single" w:sz="2" w:space="0" w:color="auto"/>
              <w:left w:val="single" w:sz="2" w:space="0" w:color="auto"/>
              <w:bottom w:val="single" w:sz="2" w:space="0" w:color="auto"/>
            </w:tcBorders>
          </w:tcPr>
          <w:p w14:paraId="6F6419A4" w14:textId="77777777" w:rsidR="005D3434" w:rsidRPr="00E25C26" w:rsidRDefault="005D3434" w:rsidP="006D4AAA">
            <w:pPr>
              <w:keepNext/>
              <w:rPr>
                <w:lang w:val="en-AU"/>
              </w:rPr>
            </w:pPr>
          </w:p>
        </w:tc>
      </w:tr>
      <w:tr w:rsidR="00561CDD" w:rsidRPr="00561CDD" w14:paraId="5F9B0150" w14:textId="77777777" w:rsidTr="006C65B7">
        <w:trPr>
          <w:cantSplit/>
        </w:trPr>
        <w:tc>
          <w:tcPr>
            <w:tcW w:w="1764" w:type="pct"/>
            <w:tcBorders>
              <w:top w:val="single" w:sz="2" w:space="0" w:color="auto"/>
              <w:bottom w:val="single" w:sz="2" w:space="0" w:color="auto"/>
              <w:right w:val="single" w:sz="2" w:space="0" w:color="auto"/>
            </w:tcBorders>
            <w:shd w:val="clear" w:color="auto" w:fill="D9D9D9" w:themeFill="background1" w:themeFillShade="D9"/>
          </w:tcPr>
          <w:p w14:paraId="0F3CABFF" w14:textId="77777777" w:rsidR="005D3434" w:rsidRPr="008F0184" w:rsidRDefault="005D3434" w:rsidP="006D4AAA">
            <w:pPr>
              <w:pStyle w:val="Heading2"/>
              <w:rPr>
                <w:color w:val="auto"/>
              </w:rPr>
            </w:pPr>
            <w:r w:rsidRPr="008F0184">
              <w:rPr>
                <w:color w:val="auto"/>
              </w:rPr>
              <w:t>Facility number:</w:t>
            </w:r>
          </w:p>
        </w:tc>
        <w:tc>
          <w:tcPr>
            <w:tcW w:w="3236" w:type="pct"/>
            <w:tcBorders>
              <w:top w:val="single" w:sz="2" w:space="0" w:color="auto"/>
              <w:left w:val="single" w:sz="2" w:space="0" w:color="auto"/>
              <w:bottom w:val="single" w:sz="2" w:space="0" w:color="auto"/>
            </w:tcBorders>
          </w:tcPr>
          <w:p w14:paraId="259EFEA0" w14:textId="77777777" w:rsidR="005D3434" w:rsidRPr="00E25C26" w:rsidRDefault="005D3434" w:rsidP="006D4AAA">
            <w:pPr>
              <w:keepNext/>
              <w:rPr>
                <w:lang w:val="en-AU"/>
              </w:rPr>
            </w:pPr>
          </w:p>
        </w:tc>
      </w:tr>
      <w:tr w:rsidR="00561CDD" w:rsidRPr="00561CDD" w14:paraId="1DFFA2B7" w14:textId="5AF4E3A6" w:rsidTr="006C65B7">
        <w:trPr>
          <w:cantSplit/>
        </w:trPr>
        <w:tc>
          <w:tcPr>
            <w:tcW w:w="1764" w:type="pct"/>
            <w:tcBorders>
              <w:top w:val="single" w:sz="2" w:space="0" w:color="auto"/>
              <w:bottom w:val="single" w:sz="2" w:space="0" w:color="auto"/>
              <w:right w:val="single" w:sz="2" w:space="0" w:color="auto"/>
            </w:tcBorders>
            <w:shd w:val="clear" w:color="auto" w:fill="D9D9D9" w:themeFill="background1" w:themeFillShade="D9"/>
          </w:tcPr>
          <w:p w14:paraId="588E34F3" w14:textId="06D3BB25" w:rsidR="005D3434" w:rsidRPr="008F0184" w:rsidRDefault="005D3434" w:rsidP="006D4AAA">
            <w:pPr>
              <w:pStyle w:val="Heading2"/>
              <w:rPr>
                <w:color w:val="auto"/>
              </w:rPr>
            </w:pPr>
            <w:r w:rsidRPr="008F0184">
              <w:rPr>
                <w:color w:val="auto"/>
              </w:rPr>
              <w:t>Operator name:</w:t>
            </w:r>
          </w:p>
        </w:tc>
        <w:tc>
          <w:tcPr>
            <w:tcW w:w="3236" w:type="pct"/>
            <w:tcBorders>
              <w:top w:val="single" w:sz="2" w:space="0" w:color="auto"/>
              <w:left w:val="single" w:sz="2" w:space="0" w:color="auto"/>
              <w:bottom w:val="single" w:sz="2" w:space="0" w:color="auto"/>
            </w:tcBorders>
          </w:tcPr>
          <w:p w14:paraId="629234C7" w14:textId="03BF3F88" w:rsidR="005D3434" w:rsidRPr="00E25C26" w:rsidRDefault="005D3434" w:rsidP="006D4AAA">
            <w:pPr>
              <w:keepNext/>
              <w:rPr>
                <w:lang w:val="en-AU"/>
              </w:rPr>
            </w:pPr>
          </w:p>
        </w:tc>
      </w:tr>
      <w:tr w:rsidR="00561CDD" w:rsidRPr="00561CDD" w14:paraId="2AB94EA0" w14:textId="77777777" w:rsidTr="006C65B7">
        <w:trPr>
          <w:cantSplit/>
        </w:trPr>
        <w:tc>
          <w:tcPr>
            <w:tcW w:w="1764" w:type="pct"/>
            <w:tcBorders>
              <w:top w:val="single" w:sz="2" w:space="0" w:color="auto"/>
              <w:right w:val="single" w:sz="2" w:space="0" w:color="auto"/>
            </w:tcBorders>
            <w:shd w:val="clear" w:color="auto" w:fill="D9D9D9" w:themeFill="background1" w:themeFillShade="D9"/>
          </w:tcPr>
          <w:p w14:paraId="731219F3" w14:textId="77777777" w:rsidR="005D3434" w:rsidRPr="008F0184" w:rsidRDefault="005D3434" w:rsidP="006D4AAA">
            <w:pPr>
              <w:pStyle w:val="Heading2"/>
              <w:rPr>
                <w:color w:val="auto"/>
              </w:rPr>
            </w:pPr>
            <w:r w:rsidRPr="008F0184">
              <w:rPr>
                <w:color w:val="auto"/>
              </w:rPr>
              <w:t>Physical address:</w:t>
            </w:r>
          </w:p>
        </w:tc>
        <w:tc>
          <w:tcPr>
            <w:tcW w:w="3236" w:type="pct"/>
            <w:tcBorders>
              <w:top w:val="single" w:sz="2" w:space="0" w:color="auto"/>
              <w:left w:val="single" w:sz="2" w:space="0" w:color="auto"/>
            </w:tcBorders>
          </w:tcPr>
          <w:p w14:paraId="187A6675" w14:textId="77777777" w:rsidR="005D3434" w:rsidRPr="00E25C26" w:rsidRDefault="005D3434" w:rsidP="006D4AAA">
            <w:pPr>
              <w:keepNext/>
              <w:rPr>
                <w:lang w:val="en-AU"/>
              </w:rPr>
            </w:pPr>
          </w:p>
        </w:tc>
      </w:tr>
      <w:tr w:rsidR="00561CDD" w:rsidRPr="00561CDD" w14:paraId="77F43212" w14:textId="11AE5673" w:rsidTr="006C65B7">
        <w:trPr>
          <w:cantSplit/>
        </w:trPr>
        <w:tc>
          <w:tcPr>
            <w:tcW w:w="1764" w:type="pct"/>
            <w:tcBorders>
              <w:bottom w:val="single" w:sz="2" w:space="0" w:color="auto"/>
            </w:tcBorders>
            <w:shd w:val="clear" w:color="auto" w:fill="D9D9D9" w:themeFill="background1" w:themeFillShade="D9"/>
          </w:tcPr>
          <w:p w14:paraId="220A2BD7" w14:textId="288758D8" w:rsidR="005D3434" w:rsidRPr="008F0184" w:rsidRDefault="005D3434" w:rsidP="006D4AAA">
            <w:pPr>
              <w:pStyle w:val="Heading2"/>
              <w:rPr>
                <w:color w:val="auto"/>
              </w:rPr>
            </w:pPr>
            <w:r w:rsidRPr="008F0184">
              <w:rPr>
                <w:color w:val="auto"/>
              </w:rPr>
              <w:t>Email:</w:t>
            </w:r>
          </w:p>
        </w:tc>
        <w:tc>
          <w:tcPr>
            <w:tcW w:w="3236" w:type="pct"/>
            <w:tcBorders>
              <w:bottom w:val="single" w:sz="2" w:space="0" w:color="auto"/>
            </w:tcBorders>
          </w:tcPr>
          <w:p w14:paraId="7B40972A" w14:textId="6B680C57" w:rsidR="005D3434" w:rsidRPr="00E25C26" w:rsidRDefault="005D3434" w:rsidP="006D4AAA">
            <w:pPr>
              <w:keepNext/>
              <w:rPr>
                <w:lang w:val="en-AU"/>
              </w:rPr>
            </w:pPr>
          </w:p>
        </w:tc>
      </w:tr>
      <w:tr w:rsidR="00561CDD" w:rsidRPr="00561CDD" w14:paraId="25952395" w14:textId="77777777" w:rsidTr="006C65B7">
        <w:trPr>
          <w:cantSplit/>
          <w:trHeight w:val="454"/>
        </w:trPr>
        <w:tc>
          <w:tcPr>
            <w:tcW w:w="1764" w:type="pct"/>
            <w:vMerge w:val="restart"/>
            <w:tcBorders>
              <w:top w:val="single" w:sz="2" w:space="0" w:color="auto"/>
              <w:right w:val="single" w:sz="2" w:space="0" w:color="auto"/>
            </w:tcBorders>
            <w:shd w:val="clear" w:color="auto" w:fill="D9D9D9" w:themeFill="background1" w:themeFillShade="D9"/>
          </w:tcPr>
          <w:p w14:paraId="6E31DAA4" w14:textId="77777777" w:rsidR="005823D7" w:rsidRPr="008F0184" w:rsidRDefault="005823D7" w:rsidP="006D4AAA">
            <w:pPr>
              <w:pStyle w:val="Heading2"/>
              <w:rPr>
                <w:color w:val="auto"/>
              </w:rPr>
            </w:pPr>
            <w:r w:rsidRPr="008F0184">
              <w:rPr>
                <w:color w:val="auto"/>
              </w:rPr>
              <w:t>Standards the facility is approved to:</w:t>
            </w:r>
          </w:p>
        </w:tc>
        <w:tc>
          <w:tcPr>
            <w:tcW w:w="3236" w:type="pct"/>
            <w:tcBorders>
              <w:top w:val="single" w:sz="2" w:space="0" w:color="auto"/>
              <w:left w:val="single" w:sz="2" w:space="0" w:color="auto"/>
              <w:bottom w:val="nil"/>
            </w:tcBorders>
          </w:tcPr>
          <w:p w14:paraId="56F0B324" w14:textId="6B15544D" w:rsidR="00902485" w:rsidRDefault="00000000" w:rsidP="00E25C26">
            <w:sdt>
              <w:sdtPr>
                <w:id w:val="-48534294"/>
                <w14:checkbox>
                  <w14:checked w14:val="0"/>
                  <w14:checkedState w14:val="2612" w14:font="MS Gothic"/>
                  <w14:uncheckedState w14:val="2610" w14:font="MS Gothic"/>
                </w14:checkbox>
              </w:sdtPr>
              <w:sdtContent>
                <w:r w:rsidR="00902485" w:rsidRPr="00B2673B">
                  <w:rPr>
                    <w:rFonts w:ascii="Segoe UI Symbol" w:hAnsi="Segoe UI Symbol" w:cs="Segoe UI Symbol"/>
                  </w:rPr>
                  <w:t>☐</w:t>
                </w:r>
              </w:sdtContent>
            </w:sdt>
            <w:r w:rsidR="00902485" w:rsidRPr="00E25C26" w:rsidDel="0069215A">
              <w:rPr>
                <w:rFonts w:ascii="Segoe UI Symbol" w:hAnsi="Segoe UI Symbol" w:cs="Segoe UI Symbol"/>
              </w:rPr>
              <w:t xml:space="preserve"> </w:t>
            </w:r>
            <w:hyperlink r:id="rId15" w:history="1">
              <w:r w:rsidR="00902485" w:rsidRPr="00394BD3">
                <w:rPr>
                  <w:rStyle w:val="Hyperlink"/>
                </w:rPr>
                <w:t>Transitional Facilities for General Uncleared Risk Goods</w:t>
              </w:r>
            </w:hyperlink>
          </w:p>
          <w:p w14:paraId="099DBA65" w14:textId="4FA3B8AD" w:rsidR="005823D7" w:rsidRPr="00E25C26" w:rsidRDefault="00000000" w:rsidP="00E25C26">
            <w:sdt>
              <w:sdtPr>
                <w:id w:val="-238710410"/>
                <w14:checkbox>
                  <w14:checked w14:val="0"/>
                  <w14:checkedState w14:val="2612" w14:font="MS Gothic"/>
                  <w14:uncheckedState w14:val="2610" w14:font="MS Gothic"/>
                </w14:checkbox>
              </w:sdtPr>
              <w:sdtContent>
                <w:r w:rsidR="001964ED" w:rsidRPr="00B2673B">
                  <w:rPr>
                    <w:rFonts w:ascii="Segoe UI Symbol" w:hAnsi="Segoe UI Symbol" w:cs="Segoe UI Symbol"/>
                  </w:rPr>
                  <w:t>☐</w:t>
                </w:r>
              </w:sdtContent>
            </w:sdt>
            <w:r w:rsidR="001964ED" w:rsidRPr="00E25C26" w:rsidDel="0069215A">
              <w:rPr>
                <w:rFonts w:ascii="Segoe UI Symbol" w:hAnsi="Segoe UI Symbol" w:cs="Segoe UI Symbol"/>
              </w:rPr>
              <w:t xml:space="preserve"> </w:t>
            </w:r>
            <w:hyperlink r:id="rId16" w:history="1">
              <w:r w:rsidR="005823D7" w:rsidRPr="00935951">
                <w:rPr>
                  <w:rStyle w:val="Hyperlink"/>
                </w:rPr>
                <w:t>Transitional Facilities for Biological Products</w:t>
              </w:r>
            </w:hyperlink>
          </w:p>
          <w:p w14:paraId="2B7D61EC" w14:textId="77777777" w:rsidR="005823D7" w:rsidRDefault="00000000" w:rsidP="00CF1912">
            <w:pPr>
              <w:rPr>
                <w:rStyle w:val="Hyperlink"/>
              </w:rPr>
            </w:pPr>
            <w:sdt>
              <w:sdtPr>
                <w:rPr>
                  <w:color w:val="0563C1" w:themeColor="hyperlink"/>
                  <w:u w:val="single"/>
                </w:rPr>
                <w:id w:val="1056200773"/>
                <w14:checkbox>
                  <w14:checked w14:val="0"/>
                  <w14:checkedState w14:val="2612" w14:font="MS Gothic"/>
                  <w14:uncheckedState w14:val="2610" w14:font="MS Gothic"/>
                </w14:checkbox>
              </w:sdtPr>
              <w:sdtEndPr>
                <w:rPr>
                  <w:color w:val="auto"/>
                  <w:u w:val="none"/>
                </w:rPr>
              </w:sdtEndPr>
              <w:sdtContent>
                <w:r w:rsidR="001964ED" w:rsidRPr="00B2673B">
                  <w:rPr>
                    <w:rFonts w:ascii="Segoe UI Symbol" w:hAnsi="Segoe UI Symbol" w:cs="Segoe UI Symbol"/>
                  </w:rPr>
                  <w:t>☐</w:t>
                </w:r>
              </w:sdtContent>
            </w:sdt>
            <w:r w:rsidR="001964ED" w:rsidRPr="00E25C26" w:rsidDel="0069215A">
              <w:rPr>
                <w:rFonts w:ascii="Segoe UI Symbol" w:hAnsi="Segoe UI Symbol" w:cs="Segoe UI Symbol"/>
              </w:rPr>
              <w:t xml:space="preserve"> </w:t>
            </w:r>
            <w:hyperlink r:id="rId17" w:history="1">
              <w:r w:rsidR="005823D7" w:rsidRPr="00394BD3">
                <w:rPr>
                  <w:rStyle w:val="Hyperlink"/>
                </w:rPr>
                <w:t>Facilities for Microorganisms and Cell Cultures: 2007a</w:t>
              </w:r>
            </w:hyperlink>
          </w:p>
          <w:p w14:paraId="5C257F65" w14:textId="12868C6D" w:rsidR="00402335" w:rsidRPr="002361D8" w:rsidRDefault="00000000" w:rsidP="00CF1912">
            <w:sdt>
              <w:sdtPr>
                <w:id w:val="-1381549432"/>
                <w14:checkbox>
                  <w14:checked w14:val="0"/>
                  <w14:checkedState w14:val="2612" w14:font="MS Gothic"/>
                  <w14:uncheckedState w14:val="2610" w14:font="MS Gothic"/>
                </w14:checkbox>
              </w:sdtPr>
              <w:sdtContent>
                <w:r w:rsidR="00402335" w:rsidRPr="00B2673B">
                  <w:rPr>
                    <w:rFonts w:ascii="Segoe UI Symbol" w:hAnsi="Segoe UI Symbol" w:cs="Segoe UI Symbol"/>
                  </w:rPr>
                  <w:t>☐</w:t>
                </w:r>
              </w:sdtContent>
            </w:sdt>
            <w:r w:rsidR="00402335" w:rsidRPr="00E25C26" w:rsidDel="0069215A">
              <w:rPr>
                <w:rFonts w:ascii="Segoe UI Symbol" w:hAnsi="Segoe UI Symbol" w:cs="Segoe UI Symbol"/>
              </w:rPr>
              <w:t xml:space="preserve"> </w:t>
            </w:r>
            <w:r w:rsidR="00402335" w:rsidRPr="00CF1912">
              <w:t>Other (please specify)</w:t>
            </w:r>
            <w:r w:rsidR="00402335">
              <w:t>:</w:t>
            </w:r>
          </w:p>
        </w:tc>
      </w:tr>
      <w:tr w:rsidR="00561CDD" w:rsidRPr="00561CDD" w14:paraId="0BAC6126" w14:textId="77777777" w:rsidTr="00456C15">
        <w:trPr>
          <w:cantSplit/>
          <w:trHeight w:val="846"/>
        </w:trPr>
        <w:tc>
          <w:tcPr>
            <w:tcW w:w="1764" w:type="pct"/>
            <w:vMerge/>
            <w:tcBorders>
              <w:right w:val="single" w:sz="2" w:space="0" w:color="auto"/>
            </w:tcBorders>
            <w:shd w:val="clear" w:color="auto" w:fill="D9D9D9" w:themeFill="background1" w:themeFillShade="D9"/>
          </w:tcPr>
          <w:p w14:paraId="6582C618" w14:textId="77777777" w:rsidR="005823D7" w:rsidRPr="002361D8" w:rsidRDefault="005823D7" w:rsidP="006D4AAA">
            <w:pPr>
              <w:pStyle w:val="Heading2"/>
              <w:rPr>
                <w:color w:val="auto"/>
              </w:rPr>
            </w:pPr>
          </w:p>
        </w:tc>
        <w:tc>
          <w:tcPr>
            <w:tcW w:w="3236" w:type="pct"/>
            <w:tcBorders>
              <w:top w:val="nil"/>
              <w:left w:val="single" w:sz="2" w:space="0" w:color="auto"/>
            </w:tcBorders>
          </w:tcPr>
          <w:p w14:paraId="5A766924" w14:textId="5DFDD610" w:rsidR="00864CA5" w:rsidRPr="00561CDD" w:rsidRDefault="00864CA5" w:rsidP="005823D7"/>
        </w:tc>
      </w:tr>
    </w:tbl>
    <w:p w14:paraId="6F17A4D3" w14:textId="64DB1022" w:rsidR="00681F67" w:rsidRDefault="00681F67" w:rsidP="006C65B7">
      <w:pPr>
        <w:spacing w:before="0" w:after="0"/>
        <w:rPr>
          <w:lang w:val="en-AU" w:eastAsia="en-GB"/>
        </w:rPr>
      </w:pPr>
    </w:p>
    <w:p w14:paraId="791B316E" w14:textId="77777777" w:rsidR="00681F67" w:rsidRPr="00561CDD" w:rsidRDefault="00681F67" w:rsidP="006C65B7">
      <w:pPr>
        <w:spacing w:before="0" w:after="0"/>
        <w:rPr>
          <w:lang w:val="en-AU" w:eastAsia="en-GB"/>
        </w:rPr>
      </w:pPr>
    </w:p>
    <w:tbl>
      <w:tblPr>
        <w:tblpPr w:leftFromText="180" w:rightFromText="180" w:vertAnchor="text" w:horzAnchor="margin" w:tblpY="-98"/>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3209"/>
        <w:gridCol w:w="189"/>
        <w:gridCol w:w="2979"/>
        <w:gridCol w:w="3256"/>
      </w:tblGrid>
      <w:tr w:rsidR="00561CDD" w:rsidRPr="00561CDD" w14:paraId="09E64DFB" w14:textId="77777777" w:rsidTr="006C65B7">
        <w:trPr>
          <w:cantSplit/>
          <w:trHeight w:val="340"/>
        </w:trPr>
        <w:tc>
          <w:tcPr>
            <w:tcW w:w="5000" w:type="pct"/>
            <w:gridSpan w:val="4"/>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23442FB1" w14:textId="77777777" w:rsidR="00681F67" w:rsidRPr="00561CDD" w:rsidRDefault="00681F67" w:rsidP="006D4AAA">
            <w:pPr>
              <w:pStyle w:val="Heading1"/>
              <w:spacing w:before="60" w:after="60"/>
              <w:rPr>
                <w:sz w:val="20"/>
              </w:rPr>
            </w:pPr>
            <w:r w:rsidRPr="00561CDD">
              <w:t xml:space="preserve">Part 8: Importation of viable organisms </w:t>
            </w:r>
          </w:p>
        </w:tc>
      </w:tr>
      <w:tr w:rsidR="00BC4982" w:rsidRPr="00561CDD" w14:paraId="6CAA8410" w14:textId="77777777" w:rsidTr="00E80F89">
        <w:trPr>
          <w:cantSplit/>
          <w:trHeight w:val="397"/>
        </w:trPr>
        <w:tc>
          <w:tcPr>
            <w:tcW w:w="1764" w:type="pct"/>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34A3DE5" w14:textId="635FA175" w:rsidR="00BC4982" w:rsidRPr="00E25C26" w:rsidRDefault="006F3102" w:rsidP="00055A32">
            <w:pPr>
              <w:pStyle w:val="Heading2"/>
              <w:ind w:left="425" w:hanging="425"/>
              <w:rPr>
                <w:color w:val="auto"/>
              </w:rPr>
            </w:pPr>
            <w:r w:rsidRPr="00AE73FB">
              <w:rPr>
                <w:color w:val="auto"/>
              </w:rPr>
              <w:t>Q</w:t>
            </w:r>
            <w:r>
              <w:rPr>
                <w:color w:val="auto"/>
              </w:rPr>
              <w:t>12</w:t>
            </w:r>
            <w:r w:rsidRPr="00AE73FB">
              <w:rPr>
                <w:color w:val="auto"/>
              </w:rPr>
              <w:t>:</w:t>
            </w:r>
            <w:r w:rsidRPr="00AE73FB">
              <w:rPr>
                <w:color w:val="auto"/>
              </w:rPr>
              <w:tab/>
            </w:r>
            <w:r w:rsidR="00BC4982" w:rsidRPr="00BC4982">
              <w:rPr>
                <w:color w:val="auto"/>
              </w:rPr>
              <w:t>Do the goods contain viable organisms?</w:t>
            </w:r>
          </w:p>
        </w:tc>
        <w:tc>
          <w:tcPr>
            <w:tcW w:w="3236" w:type="pct"/>
            <w:gridSpan w:val="2"/>
            <w:tcBorders>
              <w:top w:val="single" w:sz="2" w:space="0" w:color="auto"/>
              <w:left w:val="single" w:sz="2" w:space="0" w:color="auto"/>
              <w:bottom w:val="single" w:sz="2" w:space="0" w:color="auto"/>
              <w:right w:val="single" w:sz="2" w:space="0" w:color="auto"/>
            </w:tcBorders>
            <w:shd w:val="clear" w:color="auto" w:fill="auto"/>
          </w:tcPr>
          <w:p w14:paraId="32355E5F" w14:textId="0C4FD7BF" w:rsidR="00BC4982" w:rsidRPr="00B2673B" w:rsidRDefault="00000000" w:rsidP="001D5F31">
            <w:pPr>
              <w:rPr>
                <w:b/>
                <w:bCs/>
                <w:lang w:val="en-AU"/>
              </w:rPr>
            </w:pPr>
            <w:sdt>
              <w:sdtPr>
                <w:id w:val="-1036812134"/>
                <w14:checkbox>
                  <w14:checked w14:val="0"/>
                  <w14:checkedState w14:val="2612" w14:font="MS Gothic"/>
                  <w14:uncheckedState w14:val="2610" w14:font="MS Gothic"/>
                </w14:checkbox>
              </w:sdtPr>
              <w:sdtContent>
                <w:r w:rsidR="0061032F" w:rsidRPr="00B2673B">
                  <w:rPr>
                    <w:rFonts w:ascii="Segoe UI Symbol" w:hAnsi="Segoe UI Symbol" w:cs="Segoe UI Symbol"/>
                  </w:rPr>
                  <w:t>☐</w:t>
                </w:r>
              </w:sdtContent>
            </w:sdt>
            <w:r w:rsidR="0061032F" w:rsidRPr="00B2673B">
              <w:rPr>
                <w:lang w:val="en-AU"/>
              </w:rPr>
              <w:t xml:space="preserve"> </w:t>
            </w:r>
            <w:r w:rsidR="00BC4982" w:rsidRPr="00B2673B">
              <w:rPr>
                <w:lang w:val="en-AU"/>
              </w:rPr>
              <w:t xml:space="preserve">Yes, </w:t>
            </w:r>
            <w:r w:rsidR="001D5F31">
              <w:rPr>
                <w:lang w:val="en-AU"/>
              </w:rPr>
              <w:t>identify these organisms below</w:t>
            </w:r>
          </w:p>
          <w:p w14:paraId="447236BB" w14:textId="77777777" w:rsidR="00BC4982" w:rsidRPr="00E25C26" w:rsidRDefault="00000000" w:rsidP="00E80F89">
            <w:sdt>
              <w:sdtPr>
                <w:id w:val="-1709722579"/>
                <w14:checkbox>
                  <w14:checked w14:val="0"/>
                  <w14:checkedState w14:val="2612" w14:font="MS Gothic"/>
                  <w14:uncheckedState w14:val="2610" w14:font="MS Gothic"/>
                </w14:checkbox>
              </w:sdtPr>
              <w:sdtContent>
                <w:r w:rsidR="0061032F" w:rsidRPr="00B2673B">
                  <w:rPr>
                    <w:rFonts w:ascii="Segoe UI Symbol" w:hAnsi="Segoe UI Symbol" w:cs="Segoe UI Symbol"/>
                  </w:rPr>
                  <w:t>☐</w:t>
                </w:r>
              </w:sdtContent>
            </w:sdt>
            <w:r w:rsidR="0061032F" w:rsidRPr="00B2673B">
              <w:rPr>
                <w:lang w:val="en-AU"/>
              </w:rPr>
              <w:t xml:space="preserve"> </w:t>
            </w:r>
            <w:r w:rsidR="00BC4982" w:rsidRPr="00B2673B">
              <w:rPr>
                <w:lang w:val="en-AU"/>
              </w:rPr>
              <w:t xml:space="preserve">No, go to </w:t>
            </w:r>
            <w:r w:rsidR="00BC4982" w:rsidRPr="00B2673B">
              <w:rPr>
                <w:b/>
                <w:lang w:val="en-AU"/>
              </w:rPr>
              <w:t>Part 9</w:t>
            </w:r>
          </w:p>
        </w:tc>
      </w:tr>
      <w:tr w:rsidR="00561CDD" w:rsidRPr="00561CDD" w14:paraId="6A613A4C" w14:textId="77777777" w:rsidTr="006C65B7">
        <w:trPr>
          <w:cantSplit/>
          <w:trHeight w:val="397"/>
        </w:trPr>
        <w:tc>
          <w:tcPr>
            <w:tcW w:w="5000" w:type="pct"/>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4995BBC" w14:textId="07741199" w:rsidR="00681F67" w:rsidRPr="00E80F89" w:rsidRDefault="006F3102" w:rsidP="00055A32">
            <w:pPr>
              <w:pStyle w:val="Heading2"/>
              <w:tabs>
                <w:tab w:val="left" w:pos="455"/>
              </w:tabs>
              <w:ind w:left="425" w:hanging="425"/>
              <w:rPr>
                <w:color w:val="auto"/>
              </w:rPr>
            </w:pPr>
            <w:r w:rsidRPr="00AE73FB">
              <w:rPr>
                <w:color w:val="auto"/>
              </w:rPr>
              <w:t>Q</w:t>
            </w:r>
            <w:r>
              <w:rPr>
                <w:color w:val="auto"/>
              </w:rPr>
              <w:t>13</w:t>
            </w:r>
            <w:r w:rsidRPr="00AE73FB">
              <w:rPr>
                <w:color w:val="auto"/>
              </w:rPr>
              <w:t>:</w:t>
            </w:r>
            <w:r w:rsidRPr="00AE73FB">
              <w:rPr>
                <w:color w:val="auto"/>
              </w:rPr>
              <w:tab/>
            </w:r>
            <w:r w:rsidR="00681F67" w:rsidRPr="00E80F89">
              <w:rPr>
                <w:color w:val="auto"/>
              </w:rPr>
              <w:t>Identify any viable plant material (e.g. seeds, grain) to be imported</w:t>
            </w:r>
          </w:p>
        </w:tc>
      </w:tr>
      <w:tr w:rsidR="00561CDD" w:rsidRPr="00561CDD" w14:paraId="364A61DB" w14:textId="77777777" w:rsidTr="00A91BCD">
        <w:trPr>
          <w:cantSplit/>
          <w:trHeight w:val="397"/>
        </w:trPr>
        <w:tc>
          <w:tcPr>
            <w:tcW w:w="5000" w:type="pct"/>
            <w:gridSpan w:val="4"/>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F06713E" w14:textId="77777777" w:rsidR="007167BB" w:rsidRPr="00E80F89" w:rsidRDefault="00681F67" w:rsidP="006D4AAA">
            <w:pPr>
              <w:pStyle w:val="Heading2"/>
              <w:tabs>
                <w:tab w:val="left" w:pos="2160"/>
              </w:tabs>
              <w:rPr>
                <w:color w:val="auto"/>
              </w:rPr>
            </w:pPr>
            <w:r w:rsidRPr="00E80F89">
              <w:rPr>
                <w:color w:val="auto"/>
              </w:rPr>
              <w:t xml:space="preserve">Scientific name </w:t>
            </w:r>
          </w:p>
          <w:p w14:paraId="25332620" w14:textId="17FD9EE2" w:rsidR="00681F67" w:rsidRPr="00E25C26" w:rsidRDefault="00681F67" w:rsidP="00E80F89">
            <w:pPr>
              <w:pStyle w:val="NoSpacing"/>
            </w:pPr>
            <w:r w:rsidRPr="00E25C26">
              <w:t xml:space="preserve">(Genus </w:t>
            </w:r>
            <w:r w:rsidR="00F85192">
              <w:t>and</w:t>
            </w:r>
            <w:r w:rsidRPr="00E25C26">
              <w:t xml:space="preserve"> species)</w:t>
            </w:r>
          </w:p>
        </w:tc>
      </w:tr>
      <w:tr w:rsidR="00561CDD" w:rsidRPr="00561CDD" w14:paraId="2BADDC01" w14:textId="77777777" w:rsidTr="006C65B7">
        <w:trPr>
          <w:cantSplit/>
          <w:trHeight w:val="397"/>
        </w:trPr>
        <w:tc>
          <w:tcPr>
            <w:tcW w:w="5000" w:type="pct"/>
            <w:gridSpan w:val="4"/>
            <w:tcBorders>
              <w:top w:val="single" w:sz="2" w:space="0" w:color="auto"/>
              <w:left w:val="single" w:sz="2" w:space="0" w:color="auto"/>
              <w:bottom w:val="single" w:sz="2" w:space="0" w:color="auto"/>
              <w:right w:val="single" w:sz="2" w:space="0" w:color="auto"/>
            </w:tcBorders>
            <w:shd w:val="clear" w:color="auto" w:fill="auto"/>
          </w:tcPr>
          <w:p w14:paraId="5E98EC4B" w14:textId="36746A50" w:rsidR="00681F67" w:rsidRPr="008F0184" w:rsidRDefault="00681F67" w:rsidP="006D4AAA">
            <w:pPr>
              <w:pStyle w:val="Heading2"/>
              <w:tabs>
                <w:tab w:val="left" w:pos="2160"/>
              </w:tabs>
              <w:rPr>
                <w:b w:val="0"/>
                <w:bCs/>
                <w:color w:val="auto"/>
              </w:rPr>
            </w:pPr>
          </w:p>
        </w:tc>
      </w:tr>
      <w:tr w:rsidR="00612FD5" w:rsidRPr="00561CDD" w14:paraId="0E4C9153" w14:textId="77777777" w:rsidTr="006C65B7">
        <w:trPr>
          <w:cantSplit/>
          <w:trHeight w:val="397"/>
        </w:trPr>
        <w:tc>
          <w:tcPr>
            <w:tcW w:w="5000" w:type="pct"/>
            <w:gridSpan w:val="4"/>
            <w:tcBorders>
              <w:top w:val="single" w:sz="2" w:space="0" w:color="auto"/>
              <w:left w:val="single" w:sz="2" w:space="0" w:color="auto"/>
              <w:bottom w:val="single" w:sz="2" w:space="0" w:color="auto"/>
              <w:right w:val="single" w:sz="2" w:space="0" w:color="auto"/>
            </w:tcBorders>
            <w:shd w:val="clear" w:color="auto" w:fill="auto"/>
          </w:tcPr>
          <w:p w14:paraId="26CFD5DF" w14:textId="77777777" w:rsidR="00612FD5" w:rsidRPr="008F0184" w:rsidRDefault="00612FD5" w:rsidP="006D4AAA">
            <w:pPr>
              <w:pStyle w:val="Heading2"/>
              <w:tabs>
                <w:tab w:val="left" w:pos="2160"/>
              </w:tabs>
              <w:rPr>
                <w:b w:val="0"/>
                <w:bCs/>
                <w:color w:val="auto"/>
              </w:rPr>
            </w:pPr>
          </w:p>
        </w:tc>
      </w:tr>
      <w:tr w:rsidR="00561CDD" w:rsidRPr="00561CDD" w14:paraId="4BAF9A92" w14:textId="77777777" w:rsidTr="006C65B7">
        <w:trPr>
          <w:cantSplit/>
          <w:trHeight w:val="397"/>
        </w:trPr>
        <w:tc>
          <w:tcPr>
            <w:tcW w:w="5000" w:type="pct"/>
            <w:gridSpan w:val="4"/>
            <w:tcBorders>
              <w:top w:val="single" w:sz="2" w:space="0" w:color="auto"/>
              <w:left w:val="single" w:sz="2" w:space="0" w:color="auto"/>
              <w:bottom w:val="single" w:sz="2" w:space="0" w:color="auto"/>
              <w:right w:val="single" w:sz="2" w:space="0" w:color="auto"/>
            </w:tcBorders>
            <w:shd w:val="clear" w:color="auto" w:fill="auto"/>
          </w:tcPr>
          <w:p w14:paraId="0916D32A" w14:textId="77777777" w:rsidR="00681F67" w:rsidRPr="008F0184" w:rsidRDefault="00681F67" w:rsidP="006D4AAA">
            <w:pPr>
              <w:pStyle w:val="Heading2"/>
              <w:tabs>
                <w:tab w:val="left" w:pos="2160"/>
              </w:tabs>
              <w:rPr>
                <w:color w:val="auto"/>
              </w:rPr>
            </w:pPr>
            <w:r w:rsidRPr="008F0184">
              <w:rPr>
                <w:color w:val="auto"/>
              </w:rPr>
              <w:tab/>
            </w:r>
          </w:p>
        </w:tc>
      </w:tr>
      <w:tr w:rsidR="00561CDD" w:rsidRPr="00561CDD" w14:paraId="1461D7C7" w14:textId="77777777" w:rsidTr="006C65B7">
        <w:trPr>
          <w:cantSplit/>
          <w:trHeight w:val="397"/>
        </w:trPr>
        <w:tc>
          <w:tcPr>
            <w:tcW w:w="5000" w:type="pct"/>
            <w:gridSpan w:val="4"/>
            <w:tcBorders>
              <w:top w:val="single" w:sz="2" w:space="0" w:color="auto"/>
              <w:left w:val="single" w:sz="4" w:space="0" w:color="auto"/>
              <w:bottom w:val="single" w:sz="4" w:space="0" w:color="auto"/>
              <w:right w:val="single" w:sz="4" w:space="0" w:color="auto"/>
            </w:tcBorders>
            <w:shd w:val="clear" w:color="auto" w:fill="D9D9D9" w:themeFill="background1" w:themeFillShade="D9"/>
          </w:tcPr>
          <w:p w14:paraId="2AC9A23D" w14:textId="3B7A34CA" w:rsidR="00681F67" w:rsidRPr="008F0184" w:rsidRDefault="006F3102" w:rsidP="00055A32">
            <w:pPr>
              <w:pStyle w:val="Heading2"/>
              <w:ind w:left="425" w:hanging="425"/>
              <w:rPr>
                <w:color w:val="auto"/>
              </w:rPr>
            </w:pPr>
            <w:r w:rsidRPr="00AE73FB">
              <w:rPr>
                <w:color w:val="auto"/>
              </w:rPr>
              <w:t>Q</w:t>
            </w:r>
            <w:r>
              <w:rPr>
                <w:color w:val="auto"/>
              </w:rPr>
              <w:t>1</w:t>
            </w:r>
            <w:r w:rsidR="00055A32">
              <w:rPr>
                <w:color w:val="auto"/>
              </w:rPr>
              <w:t>4</w:t>
            </w:r>
            <w:r w:rsidRPr="00AE73FB">
              <w:rPr>
                <w:color w:val="auto"/>
              </w:rPr>
              <w:t>:</w:t>
            </w:r>
            <w:r w:rsidRPr="00AE73FB">
              <w:rPr>
                <w:color w:val="auto"/>
              </w:rPr>
              <w:tab/>
            </w:r>
            <w:r w:rsidR="00681F67" w:rsidRPr="008F0184">
              <w:rPr>
                <w:color w:val="auto"/>
              </w:rPr>
              <w:t>Identify any viable microorganisms to be imported either as pure cultures or as essential components of goods</w:t>
            </w:r>
          </w:p>
        </w:tc>
      </w:tr>
      <w:tr w:rsidR="00561CDD" w:rsidRPr="00561CDD" w14:paraId="235DC267" w14:textId="77777777" w:rsidTr="00A91BCD">
        <w:trPr>
          <w:cantSplit/>
          <w:trHeight w:val="71"/>
        </w:trPr>
        <w:tc>
          <w:tcPr>
            <w:tcW w:w="1666" w:type="pct"/>
            <w:tcBorders>
              <w:top w:val="single" w:sz="4" w:space="0" w:color="auto"/>
              <w:left w:val="single" w:sz="4" w:space="0" w:color="auto"/>
              <w:bottom w:val="nil"/>
              <w:right w:val="single" w:sz="4" w:space="0" w:color="auto"/>
            </w:tcBorders>
            <w:shd w:val="clear" w:color="auto" w:fill="F2F2F2" w:themeFill="background1" w:themeFillShade="F2"/>
          </w:tcPr>
          <w:p w14:paraId="089FAA10" w14:textId="77777777" w:rsidR="00B34846" w:rsidRPr="00E80F89" w:rsidRDefault="00B34846" w:rsidP="006C65B7">
            <w:pPr>
              <w:pStyle w:val="Heading2"/>
              <w:spacing w:after="0"/>
              <w:jc w:val="center"/>
              <w:rPr>
                <w:color w:val="auto"/>
                <w:sz w:val="20"/>
                <w:szCs w:val="20"/>
              </w:rPr>
            </w:pPr>
            <w:r w:rsidRPr="00E80F89">
              <w:rPr>
                <w:color w:val="auto"/>
                <w:sz w:val="20"/>
                <w:szCs w:val="20"/>
              </w:rPr>
              <w:t>Scientific name</w:t>
            </w:r>
          </w:p>
          <w:p w14:paraId="704BE733" w14:textId="28E9C28E" w:rsidR="00B34846" w:rsidRPr="00E25C26" w:rsidRDefault="000F4DF9" w:rsidP="006C65B7">
            <w:pPr>
              <w:pStyle w:val="NoSpacing"/>
              <w:spacing w:before="0"/>
              <w:jc w:val="center"/>
            </w:pPr>
            <w:r>
              <w:t>(Genus and</w:t>
            </w:r>
            <w:r w:rsidR="00B34846" w:rsidRPr="00E25C26">
              <w:t xml:space="preserve"> species)</w:t>
            </w:r>
          </w:p>
        </w:tc>
        <w:tc>
          <w:tcPr>
            <w:tcW w:w="1644" w:type="pct"/>
            <w:gridSpan w:val="2"/>
            <w:tcBorders>
              <w:top w:val="single" w:sz="4" w:space="0" w:color="auto"/>
              <w:left w:val="single" w:sz="4" w:space="0" w:color="auto"/>
              <w:bottom w:val="nil"/>
              <w:right w:val="single" w:sz="4" w:space="0" w:color="auto"/>
            </w:tcBorders>
            <w:shd w:val="clear" w:color="auto" w:fill="F2F2F2" w:themeFill="background1" w:themeFillShade="F2"/>
          </w:tcPr>
          <w:p w14:paraId="2AF182FE" w14:textId="562649B2" w:rsidR="00B34846" w:rsidRPr="00332B5C" w:rsidRDefault="00B34846" w:rsidP="006C65B7">
            <w:pPr>
              <w:pStyle w:val="Heading2"/>
              <w:jc w:val="center"/>
              <w:rPr>
                <w:color w:val="auto"/>
                <w:sz w:val="20"/>
                <w:szCs w:val="20"/>
              </w:rPr>
            </w:pPr>
            <w:r w:rsidRPr="00332B5C">
              <w:rPr>
                <w:color w:val="auto"/>
                <w:sz w:val="20"/>
                <w:szCs w:val="20"/>
              </w:rPr>
              <w:t xml:space="preserve">Is the organism listed </w:t>
            </w:r>
            <w:r w:rsidR="00B125C1" w:rsidRPr="00332B5C">
              <w:rPr>
                <w:color w:val="auto"/>
                <w:sz w:val="20"/>
                <w:szCs w:val="20"/>
              </w:rPr>
              <w:t xml:space="preserve">as </w:t>
            </w:r>
            <w:r w:rsidR="00111A27" w:rsidRPr="00332B5C">
              <w:rPr>
                <w:color w:val="auto"/>
                <w:sz w:val="20"/>
                <w:szCs w:val="20"/>
              </w:rPr>
              <w:t>‘</w:t>
            </w:r>
            <w:r w:rsidR="00B125C1" w:rsidRPr="00332B5C">
              <w:rPr>
                <w:color w:val="auto"/>
                <w:sz w:val="20"/>
                <w:szCs w:val="20"/>
              </w:rPr>
              <w:t>regulated</w:t>
            </w:r>
            <w:r w:rsidR="00111A27" w:rsidRPr="00332B5C">
              <w:rPr>
                <w:color w:val="auto"/>
                <w:sz w:val="20"/>
                <w:szCs w:val="20"/>
              </w:rPr>
              <w:t>’</w:t>
            </w:r>
            <w:r w:rsidR="00B125C1" w:rsidRPr="00332B5C">
              <w:rPr>
                <w:color w:val="auto"/>
                <w:sz w:val="20"/>
                <w:szCs w:val="20"/>
              </w:rPr>
              <w:t xml:space="preserve"> or an </w:t>
            </w:r>
            <w:r w:rsidR="00111A27" w:rsidRPr="00332B5C">
              <w:rPr>
                <w:color w:val="auto"/>
                <w:sz w:val="20"/>
                <w:szCs w:val="20"/>
              </w:rPr>
              <w:t>‘</w:t>
            </w:r>
            <w:r w:rsidR="00B125C1" w:rsidRPr="00332B5C">
              <w:rPr>
                <w:color w:val="auto"/>
                <w:sz w:val="20"/>
                <w:szCs w:val="20"/>
              </w:rPr>
              <w:t>unwanted organism</w:t>
            </w:r>
            <w:r w:rsidR="00111A27" w:rsidRPr="00332B5C">
              <w:rPr>
                <w:color w:val="auto"/>
                <w:sz w:val="20"/>
                <w:szCs w:val="20"/>
              </w:rPr>
              <w:t>’</w:t>
            </w:r>
            <w:r w:rsidR="00B125C1" w:rsidRPr="00332B5C">
              <w:rPr>
                <w:color w:val="auto"/>
                <w:sz w:val="20"/>
                <w:szCs w:val="20"/>
              </w:rPr>
              <w:t xml:space="preserve"> </w:t>
            </w:r>
            <w:r w:rsidRPr="00332B5C">
              <w:rPr>
                <w:color w:val="auto"/>
                <w:sz w:val="20"/>
                <w:szCs w:val="20"/>
              </w:rPr>
              <w:t xml:space="preserve">on the </w:t>
            </w:r>
            <w:hyperlink r:id="rId18" w:history="1">
              <w:r w:rsidR="00A91BCD" w:rsidRPr="00332B5C">
                <w:rPr>
                  <w:rStyle w:val="Hyperlink"/>
                  <w:sz w:val="20"/>
                  <w:szCs w:val="20"/>
                </w:rPr>
                <w:t>Official New Zealand Pest Register</w:t>
              </w:r>
            </w:hyperlink>
            <w:r w:rsidRPr="00332B5C">
              <w:rPr>
                <w:color w:val="auto"/>
                <w:sz w:val="20"/>
                <w:szCs w:val="20"/>
              </w:rPr>
              <w:t>?</w:t>
            </w:r>
          </w:p>
          <w:p w14:paraId="0E3B20AB" w14:textId="77777777" w:rsidR="00B34846" w:rsidRPr="00332B5C" w:rsidRDefault="00B34846" w:rsidP="006C65B7">
            <w:pPr>
              <w:jc w:val="center"/>
            </w:pPr>
            <w:r w:rsidRPr="00332B5C">
              <w:rPr>
                <w:sz w:val="20"/>
                <w:szCs w:val="20"/>
              </w:rPr>
              <w:t>(Y/N)</w:t>
            </w:r>
          </w:p>
        </w:tc>
        <w:tc>
          <w:tcPr>
            <w:tcW w:w="1690" w:type="pct"/>
            <w:tcBorders>
              <w:top w:val="single" w:sz="4" w:space="0" w:color="auto"/>
              <w:left w:val="single" w:sz="4" w:space="0" w:color="auto"/>
              <w:bottom w:val="nil"/>
              <w:right w:val="single" w:sz="4" w:space="0" w:color="auto"/>
            </w:tcBorders>
            <w:shd w:val="clear" w:color="auto" w:fill="F2F2F2" w:themeFill="background1" w:themeFillShade="F2"/>
          </w:tcPr>
          <w:p w14:paraId="0D610429" w14:textId="77777777" w:rsidR="00B34846" w:rsidRPr="00E80F89" w:rsidRDefault="00B34846" w:rsidP="006C65B7">
            <w:pPr>
              <w:pStyle w:val="Heading2"/>
              <w:spacing w:after="0"/>
              <w:jc w:val="center"/>
              <w:rPr>
                <w:color w:val="auto"/>
                <w:sz w:val="20"/>
                <w:szCs w:val="20"/>
              </w:rPr>
            </w:pPr>
            <w:r w:rsidRPr="00E80F89">
              <w:rPr>
                <w:color w:val="auto"/>
                <w:sz w:val="20"/>
                <w:szCs w:val="20"/>
              </w:rPr>
              <w:t>Is the organism a ‘new organism’?</w:t>
            </w:r>
            <w:r w:rsidRPr="00E80F89">
              <w:rPr>
                <w:rStyle w:val="FootnoteReference"/>
                <w:color w:val="auto"/>
                <w:sz w:val="20"/>
                <w:szCs w:val="20"/>
              </w:rPr>
              <w:footnoteReference w:id="5"/>
            </w:r>
          </w:p>
          <w:p w14:paraId="5DE949AC" w14:textId="77777777" w:rsidR="00B34846" w:rsidRPr="00E80F89" w:rsidRDefault="00B34846" w:rsidP="006C65B7">
            <w:pPr>
              <w:pStyle w:val="Heading2"/>
              <w:spacing w:before="0" w:after="0"/>
              <w:jc w:val="center"/>
              <w:rPr>
                <w:b w:val="0"/>
                <w:color w:val="auto"/>
                <w:sz w:val="20"/>
                <w:szCs w:val="20"/>
              </w:rPr>
            </w:pPr>
            <w:r w:rsidRPr="00E80F89">
              <w:rPr>
                <w:b w:val="0"/>
                <w:color w:val="auto"/>
                <w:sz w:val="20"/>
                <w:szCs w:val="20"/>
              </w:rPr>
              <w:t>(Y/N/Don’t know)</w:t>
            </w:r>
          </w:p>
          <w:p w14:paraId="59BC2ED7" w14:textId="4609A0D3" w:rsidR="00B34846" w:rsidRPr="00E25C26" w:rsidRDefault="00A54D2C" w:rsidP="00E25C26">
            <w:pPr>
              <w:spacing w:before="0"/>
              <w:jc w:val="center"/>
              <w:rPr>
                <w:sz w:val="20"/>
                <w:szCs w:val="20"/>
              </w:rPr>
            </w:pPr>
            <w:r w:rsidRPr="00E25C26">
              <w:rPr>
                <w:sz w:val="20"/>
                <w:szCs w:val="20"/>
                <w:lang w:val="en-AU" w:eastAsia="en-GB"/>
              </w:rPr>
              <w:t>(Provide</w:t>
            </w:r>
            <w:r w:rsidR="00B34846" w:rsidRPr="00E25C26">
              <w:rPr>
                <w:sz w:val="20"/>
                <w:szCs w:val="20"/>
                <w:lang w:val="en-AU" w:eastAsia="en-GB"/>
              </w:rPr>
              <w:t xml:space="preserve"> the HSNO approval </w:t>
            </w:r>
            <w:r w:rsidR="000F4A4D">
              <w:rPr>
                <w:sz w:val="20"/>
                <w:szCs w:val="20"/>
                <w:lang w:val="en-AU" w:eastAsia="en-GB"/>
              </w:rPr>
              <w:t>code</w:t>
            </w:r>
            <w:r w:rsidR="00B34846" w:rsidRPr="00E25C26">
              <w:rPr>
                <w:sz w:val="20"/>
                <w:szCs w:val="20"/>
                <w:lang w:val="en-AU" w:eastAsia="en-GB"/>
              </w:rPr>
              <w:t>(s))</w:t>
            </w:r>
            <w:r w:rsidR="00493AB9" w:rsidRPr="00E25C26">
              <w:rPr>
                <w:rStyle w:val="FootnoteReference"/>
                <w:sz w:val="20"/>
                <w:szCs w:val="20"/>
              </w:rPr>
              <w:footnoteReference w:id="6"/>
            </w:r>
          </w:p>
        </w:tc>
      </w:tr>
      <w:tr w:rsidR="00561CDD" w:rsidRPr="00561CDD" w14:paraId="64F0710A" w14:textId="77777777" w:rsidTr="006C65B7">
        <w:trPr>
          <w:cantSplit/>
          <w:trHeight w:val="71"/>
        </w:trPr>
        <w:tc>
          <w:tcPr>
            <w:tcW w:w="1666" w:type="pct"/>
            <w:tcBorders>
              <w:top w:val="single" w:sz="2" w:space="0" w:color="auto"/>
              <w:left w:val="single" w:sz="4" w:space="0" w:color="auto"/>
              <w:bottom w:val="nil"/>
              <w:right w:val="single" w:sz="4" w:space="0" w:color="auto"/>
            </w:tcBorders>
            <w:shd w:val="clear" w:color="auto" w:fill="FFFFFF" w:themeFill="background1"/>
          </w:tcPr>
          <w:p w14:paraId="5E4797F9" w14:textId="50D07097" w:rsidR="00531C4B" w:rsidRPr="000F4DF9" w:rsidRDefault="00531C4B" w:rsidP="00531C4B">
            <w:pPr>
              <w:jc w:val="center"/>
              <w:rPr>
                <w:i/>
                <w:iCs/>
                <w:color w:val="A6A6A6" w:themeColor="background1" w:themeShade="A6"/>
              </w:rPr>
            </w:pPr>
          </w:p>
        </w:tc>
        <w:tc>
          <w:tcPr>
            <w:tcW w:w="1644" w:type="pct"/>
            <w:gridSpan w:val="2"/>
            <w:tcBorders>
              <w:top w:val="single" w:sz="2" w:space="0" w:color="auto"/>
              <w:left w:val="single" w:sz="4" w:space="0" w:color="auto"/>
              <w:bottom w:val="nil"/>
              <w:right w:val="single" w:sz="4" w:space="0" w:color="auto"/>
            </w:tcBorders>
            <w:shd w:val="clear" w:color="auto" w:fill="FFFFFF" w:themeFill="background1"/>
          </w:tcPr>
          <w:p w14:paraId="7B9E0452" w14:textId="677C31E3" w:rsidR="00681F67" w:rsidRPr="000F4DF9" w:rsidRDefault="00681F67" w:rsidP="00531C4B">
            <w:pPr>
              <w:jc w:val="center"/>
              <w:rPr>
                <w:rFonts w:cs="Segoe UI Symbol"/>
                <w:color w:val="A6A6A6" w:themeColor="background1" w:themeShade="A6"/>
                <w:sz w:val="18"/>
                <w:szCs w:val="18"/>
                <w:lang w:val="en-AU"/>
              </w:rPr>
            </w:pPr>
          </w:p>
        </w:tc>
        <w:tc>
          <w:tcPr>
            <w:tcW w:w="1690" w:type="pct"/>
            <w:tcBorders>
              <w:top w:val="single" w:sz="2" w:space="0" w:color="auto"/>
              <w:left w:val="single" w:sz="4" w:space="0" w:color="auto"/>
              <w:bottom w:val="nil"/>
              <w:right w:val="single" w:sz="4" w:space="0" w:color="auto"/>
            </w:tcBorders>
            <w:shd w:val="clear" w:color="auto" w:fill="FFFFFF" w:themeFill="background1"/>
          </w:tcPr>
          <w:p w14:paraId="7818A7F6" w14:textId="2292B3EC" w:rsidR="00681F67" w:rsidRPr="000F4DF9" w:rsidRDefault="00681F67" w:rsidP="00531C4B">
            <w:pPr>
              <w:jc w:val="center"/>
              <w:rPr>
                <w:rFonts w:cs="Segoe UI Symbol"/>
                <w:color w:val="A6A6A6" w:themeColor="background1" w:themeShade="A6"/>
                <w:sz w:val="18"/>
                <w:szCs w:val="18"/>
                <w:lang w:val="en-AU"/>
              </w:rPr>
            </w:pPr>
          </w:p>
        </w:tc>
      </w:tr>
      <w:tr w:rsidR="003F4644" w:rsidRPr="00561CDD" w14:paraId="00003BE4" w14:textId="77777777" w:rsidTr="006C65B7">
        <w:trPr>
          <w:cantSplit/>
          <w:trHeight w:val="71"/>
        </w:trPr>
        <w:tc>
          <w:tcPr>
            <w:tcW w:w="1666" w:type="pct"/>
            <w:tcBorders>
              <w:top w:val="single" w:sz="2" w:space="0" w:color="auto"/>
              <w:left w:val="single" w:sz="4" w:space="0" w:color="auto"/>
              <w:bottom w:val="nil"/>
              <w:right w:val="single" w:sz="4" w:space="0" w:color="auto"/>
            </w:tcBorders>
            <w:shd w:val="clear" w:color="auto" w:fill="FFFFFF" w:themeFill="background1"/>
          </w:tcPr>
          <w:p w14:paraId="5652362C" w14:textId="77777777" w:rsidR="003F4644" w:rsidRPr="00561CDD" w:rsidRDefault="003F4644" w:rsidP="006D4AAA"/>
        </w:tc>
        <w:tc>
          <w:tcPr>
            <w:tcW w:w="1644" w:type="pct"/>
            <w:gridSpan w:val="2"/>
            <w:tcBorders>
              <w:top w:val="single" w:sz="2" w:space="0" w:color="auto"/>
              <w:left w:val="single" w:sz="4" w:space="0" w:color="auto"/>
              <w:bottom w:val="nil"/>
              <w:right w:val="single" w:sz="4" w:space="0" w:color="auto"/>
            </w:tcBorders>
            <w:shd w:val="clear" w:color="auto" w:fill="FFFFFF" w:themeFill="background1"/>
          </w:tcPr>
          <w:p w14:paraId="2AF51046" w14:textId="77777777" w:rsidR="003F4644" w:rsidRPr="00561CDD" w:rsidRDefault="003F4644" w:rsidP="006D4AAA">
            <w:pPr>
              <w:rPr>
                <w:rFonts w:cs="Segoe UI Symbol"/>
                <w:lang w:val="en-AU"/>
              </w:rPr>
            </w:pPr>
          </w:p>
        </w:tc>
        <w:tc>
          <w:tcPr>
            <w:tcW w:w="1690" w:type="pct"/>
            <w:tcBorders>
              <w:top w:val="single" w:sz="2" w:space="0" w:color="auto"/>
              <w:left w:val="single" w:sz="4" w:space="0" w:color="auto"/>
              <w:bottom w:val="nil"/>
              <w:right w:val="single" w:sz="4" w:space="0" w:color="auto"/>
            </w:tcBorders>
            <w:shd w:val="clear" w:color="auto" w:fill="FFFFFF" w:themeFill="background1"/>
          </w:tcPr>
          <w:p w14:paraId="167E228D" w14:textId="77777777" w:rsidR="003F4644" w:rsidRPr="00561CDD" w:rsidRDefault="003F4644" w:rsidP="006D4AAA">
            <w:pPr>
              <w:rPr>
                <w:rFonts w:cs="Segoe UI Symbol"/>
                <w:lang w:val="en-AU"/>
              </w:rPr>
            </w:pPr>
          </w:p>
        </w:tc>
      </w:tr>
      <w:tr w:rsidR="00561CDD" w:rsidRPr="00561CDD" w14:paraId="3CEAB23B" w14:textId="77777777" w:rsidTr="006C65B7">
        <w:trPr>
          <w:cantSplit/>
          <w:trHeight w:val="71"/>
        </w:trPr>
        <w:tc>
          <w:tcPr>
            <w:tcW w:w="1666" w:type="pct"/>
            <w:tcBorders>
              <w:top w:val="single" w:sz="2" w:space="0" w:color="auto"/>
              <w:left w:val="single" w:sz="4" w:space="0" w:color="auto"/>
              <w:bottom w:val="nil"/>
              <w:right w:val="single" w:sz="4" w:space="0" w:color="auto"/>
            </w:tcBorders>
            <w:shd w:val="clear" w:color="auto" w:fill="FFFFFF" w:themeFill="background1"/>
          </w:tcPr>
          <w:p w14:paraId="772D8364" w14:textId="77777777" w:rsidR="00493AB9" w:rsidRPr="00561CDD" w:rsidRDefault="00493AB9" w:rsidP="006D4AAA"/>
        </w:tc>
        <w:tc>
          <w:tcPr>
            <w:tcW w:w="1644" w:type="pct"/>
            <w:gridSpan w:val="2"/>
            <w:tcBorders>
              <w:top w:val="single" w:sz="2" w:space="0" w:color="auto"/>
              <w:left w:val="single" w:sz="4" w:space="0" w:color="auto"/>
              <w:bottom w:val="nil"/>
              <w:right w:val="single" w:sz="4" w:space="0" w:color="auto"/>
            </w:tcBorders>
            <w:shd w:val="clear" w:color="auto" w:fill="FFFFFF" w:themeFill="background1"/>
          </w:tcPr>
          <w:p w14:paraId="28168FB6" w14:textId="77777777" w:rsidR="00493AB9" w:rsidRPr="00561CDD" w:rsidRDefault="00493AB9" w:rsidP="006D4AAA">
            <w:pPr>
              <w:rPr>
                <w:rFonts w:cs="Segoe UI Symbol"/>
                <w:lang w:val="en-AU"/>
              </w:rPr>
            </w:pPr>
          </w:p>
        </w:tc>
        <w:tc>
          <w:tcPr>
            <w:tcW w:w="1690" w:type="pct"/>
            <w:tcBorders>
              <w:top w:val="single" w:sz="2" w:space="0" w:color="auto"/>
              <w:left w:val="single" w:sz="4" w:space="0" w:color="auto"/>
              <w:bottom w:val="nil"/>
              <w:right w:val="single" w:sz="4" w:space="0" w:color="auto"/>
            </w:tcBorders>
            <w:shd w:val="clear" w:color="auto" w:fill="FFFFFF" w:themeFill="background1"/>
          </w:tcPr>
          <w:p w14:paraId="049400AD" w14:textId="77777777" w:rsidR="00493AB9" w:rsidRPr="00561CDD" w:rsidRDefault="00493AB9" w:rsidP="006D4AAA">
            <w:pPr>
              <w:rPr>
                <w:rFonts w:cs="Segoe UI Symbol"/>
                <w:lang w:val="en-AU"/>
              </w:rPr>
            </w:pPr>
          </w:p>
        </w:tc>
      </w:tr>
      <w:tr w:rsidR="00561CDD" w:rsidRPr="00561CDD" w14:paraId="6E6BA8A6" w14:textId="77777777" w:rsidTr="00493AB9">
        <w:trPr>
          <w:cantSplit/>
          <w:trHeight w:val="71"/>
        </w:trPr>
        <w:tc>
          <w:tcPr>
            <w:tcW w:w="1666" w:type="pct"/>
            <w:tcBorders>
              <w:top w:val="single" w:sz="2" w:space="0" w:color="auto"/>
              <w:left w:val="single" w:sz="4" w:space="0" w:color="auto"/>
              <w:bottom w:val="nil"/>
              <w:right w:val="single" w:sz="4" w:space="0" w:color="auto"/>
            </w:tcBorders>
            <w:shd w:val="clear" w:color="auto" w:fill="FFFFFF" w:themeFill="background1"/>
          </w:tcPr>
          <w:p w14:paraId="12C462EB" w14:textId="77777777" w:rsidR="00493AB9" w:rsidRPr="00561CDD" w:rsidRDefault="00493AB9" w:rsidP="006D4AAA"/>
        </w:tc>
        <w:tc>
          <w:tcPr>
            <w:tcW w:w="1644" w:type="pct"/>
            <w:gridSpan w:val="2"/>
            <w:tcBorders>
              <w:top w:val="single" w:sz="2" w:space="0" w:color="auto"/>
              <w:left w:val="single" w:sz="4" w:space="0" w:color="auto"/>
              <w:bottom w:val="nil"/>
              <w:right w:val="single" w:sz="4" w:space="0" w:color="auto"/>
            </w:tcBorders>
            <w:shd w:val="clear" w:color="auto" w:fill="FFFFFF" w:themeFill="background1"/>
          </w:tcPr>
          <w:p w14:paraId="131390EA" w14:textId="77777777" w:rsidR="00493AB9" w:rsidRPr="00561CDD" w:rsidRDefault="00493AB9" w:rsidP="006D4AAA">
            <w:pPr>
              <w:rPr>
                <w:rFonts w:cs="Segoe UI Symbol"/>
                <w:lang w:val="en-AU"/>
              </w:rPr>
            </w:pPr>
          </w:p>
        </w:tc>
        <w:tc>
          <w:tcPr>
            <w:tcW w:w="1690" w:type="pct"/>
            <w:tcBorders>
              <w:top w:val="single" w:sz="2" w:space="0" w:color="auto"/>
              <w:left w:val="single" w:sz="4" w:space="0" w:color="auto"/>
              <w:bottom w:val="nil"/>
              <w:right w:val="single" w:sz="4" w:space="0" w:color="auto"/>
            </w:tcBorders>
            <w:shd w:val="clear" w:color="auto" w:fill="FFFFFF" w:themeFill="background1"/>
          </w:tcPr>
          <w:p w14:paraId="70AB15AE" w14:textId="77777777" w:rsidR="00493AB9" w:rsidRPr="00561CDD" w:rsidRDefault="00493AB9" w:rsidP="006D4AAA">
            <w:pPr>
              <w:rPr>
                <w:rFonts w:cs="Segoe UI Symbol"/>
                <w:lang w:val="en-AU"/>
              </w:rPr>
            </w:pPr>
          </w:p>
        </w:tc>
      </w:tr>
      <w:tr w:rsidR="00561CDD" w:rsidRPr="00561CDD" w14:paraId="2C58DE53" w14:textId="77777777" w:rsidTr="00864CA5">
        <w:trPr>
          <w:cantSplit/>
          <w:trHeight w:val="1365"/>
        </w:trPr>
        <w:tc>
          <w:tcPr>
            <w:tcW w:w="5000" w:type="pct"/>
            <w:gridSpan w:val="4"/>
            <w:tcBorders>
              <w:top w:val="single" w:sz="4" w:space="0" w:color="auto"/>
              <w:left w:val="single" w:sz="4" w:space="0" w:color="auto"/>
              <w:bottom w:val="single" w:sz="4" w:space="0" w:color="auto"/>
              <w:right w:val="single" w:sz="4" w:space="0" w:color="auto"/>
            </w:tcBorders>
          </w:tcPr>
          <w:p w14:paraId="7FBEEDB1" w14:textId="5F1BB2E8" w:rsidR="00503AC2" w:rsidRPr="00582420" w:rsidRDefault="006B314B" w:rsidP="00E80F89">
            <w:pPr>
              <w:pStyle w:val="Heading2"/>
              <w:rPr>
                <w:bCs/>
                <w:color w:val="auto"/>
              </w:rPr>
            </w:pPr>
            <w:r w:rsidRPr="00582420">
              <w:rPr>
                <w:bCs/>
                <w:color w:val="auto"/>
              </w:rPr>
              <w:t>Notes</w:t>
            </w:r>
          </w:p>
          <w:p w14:paraId="5AB1A353" w14:textId="77777777" w:rsidR="00503AC2" w:rsidRPr="00582420" w:rsidRDefault="00503AC2" w:rsidP="00E80F89">
            <w:pPr>
              <w:pStyle w:val="ListParagraph"/>
              <w:framePr w:hSpace="0" w:wrap="auto" w:vAnchor="margin" w:hAnchor="text" w:yAlign="inline"/>
              <w:numPr>
                <w:ilvl w:val="0"/>
                <w:numId w:val="22"/>
              </w:numPr>
            </w:pPr>
            <w:r w:rsidRPr="00582420">
              <w:t>You must ensure that the scope of the HSNO approval allows the activities for which the new organisms are imported for to be carried out.</w:t>
            </w:r>
          </w:p>
          <w:p w14:paraId="6BD38316" w14:textId="77777777" w:rsidR="00681F67" w:rsidRPr="00E80F89" w:rsidRDefault="00681F67" w:rsidP="00E80F89">
            <w:pPr>
              <w:pStyle w:val="ListParagraph"/>
              <w:framePr w:hSpace="0" w:wrap="auto" w:vAnchor="margin" w:hAnchor="text" w:yAlign="inline"/>
            </w:pPr>
            <w:r w:rsidRPr="00E80F89">
              <w:t xml:space="preserve">You may be asked to provide </w:t>
            </w:r>
            <w:r w:rsidRPr="00C21ADD">
              <w:t>verification</w:t>
            </w:r>
            <w:r w:rsidRPr="00E80F89">
              <w:t xml:space="preserve"> evidence attesting to your declaration above.</w:t>
            </w:r>
          </w:p>
        </w:tc>
      </w:tr>
    </w:tbl>
    <w:p w14:paraId="106D959A" w14:textId="77777777" w:rsidR="003147FA" w:rsidRDefault="003147FA" w:rsidP="002A7445">
      <w:pPr>
        <w:spacing w:before="0" w:after="0"/>
        <w:rPr>
          <w:lang w:val="en-AU"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633"/>
      </w:tblGrid>
      <w:tr w:rsidR="003147FA" w:rsidRPr="00CF1912" w14:paraId="3D7E37DB" w14:textId="77777777" w:rsidTr="009D6A36">
        <w:trPr>
          <w:trHeight w:val="349"/>
        </w:trPr>
        <w:tc>
          <w:tcPr>
            <w:tcW w:w="5000" w:type="pct"/>
            <w:shd w:val="clear" w:color="auto" w:fill="D0CECE" w:themeFill="background2" w:themeFillShade="E6"/>
          </w:tcPr>
          <w:p w14:paraId="0E03A92F" w14:textId="77777777" w:rsidR="003147FA" w:rsidRPr="00026C78" w:rsidRDefault="003147FA" w:rsidP="009D6A36">
            <w:pPr>
              <w:keepNext/>
              <w:overflowPunct w:val="0"/>
              <w:autoSpaceDE w:val="0"/>
              <w:autoSpaceDN w:val="0"/>
              <w:adjustRightInd w:val="0"/>
              <w:spacing w:before="120" w:after="120"/>
              <w:textAlignment w:val="baseline"/>
              <w:rPr>
                <w:rFonts w:eastAsia="Times New Roman" w:cs="Times New Roman"/>
                <w:b/>
                <w:bCs/>
                <w:sz w:val="24"/>
                <w:szCs w:val="20"/>
                <w:lang w:val="en-AU"/>
              </w:rPr>
            </w:pPr>
            <w:r w:rsidRPr="00353C4D">
              <w:rPr>
                <w:rFonts w:eastAsia="Times New Roman" w:cs="Times New Roman"/>
                <w:b/>
                <w:sz w:val="24"/>
                <w:szCs w:val="20"/>
                <w:lang w:val="en-AU"/>
              </w:rPr>
              <w:t xml:space="preserve">Part </w:t>
            </w:r>
            <w:r>
              <w:rPr>
                <w:rFonts w:eastAsia="Times New Roman" w:cs="Times New Roman"/>
                <w:b/>
                <w:sz w:val="24"/>
                <w:szCs w:val="20"/>
                <w:lang w:val="en-AU"/>
              </w:rPr>
              <w:t>9</w:t>
            </w:r>
            <w:r w:rsidRPr="00353C4D">
              <w:rPr>
                <w:rFonts w:eastAsia="Times New Roman" w:cs="Times New Roman"/>
                <w:b/>
                <w:sz w:val="24"/>
                <w:szCs w:val="20"/>
                <w:lang w:val="en-AU"/>
              </w:rPr>
              <w:t>: P</w:t>
            </w:r>
            <w:r>
              <w:rPr>
                <w:rFonts w:eastAsia="Times New Roman" w:cs="Times New Roman"/>
                <w:b/>
                <w:sz w:val="24"/>
                <w:szCs w:val="20"/>
                <w:lang w:val="en-AU"/>
              </w:rPr>
              <w:t>ermit Fee</w:t>
            </w:r>
            <w:r w:rsidRPr="00026C78">
              <w:rPr>
                <w:rFonts w:eastAsia="Times New Roman" w:cs="Times New Roman"/>
                <w:b/>
                <w:bCs/>
                <w:sz w:val="24"/>
                <w:szCs w:val="20"/>
                <w:lang w:val="en-AU"/>
              </w:rPr>
              <w:t xml:space="preserve"> </w:t>
            </w:r>
          </w:p>
        </w:tc>
      </w:tr>
      <w:tr w:rsidR="003147FA" w:rsidRPr="001C336E" w14:paraId="09010CD0" w14:textId="77777777" w:rsidTr="009D6A36">
        <w:trPr>
          <w:trHeight w:val="349"/>
        </w:trPr>
        <w:tc>
          <w:tcPr>
            <w:tcW w:w="5000" w:type="pct"/>
            <w:shd w:val="clear" w:color="auto" w:fill="F2F2F2" w:themeFill="background1" w:themeFillShade="F2"/>
          </w:tcPr>
          <w:p w14:paraId="2E31A6D9" w14:textId="77777777" w:rsidR="003147FA" w:rsidRPr="004A5642" w:rsidRDefault="003147FA" w:rsidP="003147FA">
            <w:pPr>
              <w:pStyle w:val="ListParagraph"/>
              <w:keepNext w:val="0"/>
              <w:framePr w:hSpace="0" w:wrap="auto" w:vAnchor="margin" w:hAnchor="text" w:yAlign="inline"/>
              <w:numPr>
                <w:ilvl w:val="0"/>
                <w:numId w:val="17"/>
              </w:numPr>
              <w:spacing w:after="60"/>
              <w:ind w:left="360"/>
              <w:rPr>
                <w:lang w:eastAsia="en-GB"/>
              </w:rPr>
            </w:pPr>
            <w:r w:rsidRPr="004A5642">
              <w:rPr>
                <w:lang w:eastAsia="en-GB"/>
              </w:rPr>
              <w:t xml:space="preserve">In accordance with the Biosecurity (Costs) Regulations 2010, a cost of </w:t>
            </w:r>
            <w:r w:rsidRPr="00D7324E">
              <w:rPr>
                <w:b/>
                <w:lang w:eastAsia="en-GB"/>
              </w:rPr>
              <w:t>$268.24 (GST inc.)</w:t>
            </w:r>
            <w:r w:rsidRPr="004A5642">
              <w:rPr>
                <w:lang w:eastAsia="en-GB"/>
              </w:rPr>
              <w:t xml:space="preserve"> is required for processing permit applications or amending a permit. This cost is associated with the processing of a permit application, regardless of issue status and is payable on demand. If application processing takes longer than 1.5 hours, an additional time-calculated fee will apply. You will be contacted by the </w:t>
            </w:r>
            <w:r w:rsidRPr="007C5A71">
              <w:rPr>
                <w:lang w:eastAsia="en-GB"/>
              </w:rPr>
              <w:t>Biosecurity Import and Export Standards</w:t>
            </w:r>
            <w:r w:rsidRPr="004A5642">
              <w:rPr>
                <w:lang w:eastAsia="en-GB"/>
              </w:rPr>
              <w:t xml:space="preserve"> team if this is required.</w:t>
            </w:r>
          </w:p>
          <w:p w14:paraId="41DAA7F3" w14:textId="1347D75C" w:rsidR="003147FA" w:rsidRDefault="003147FA" w:rsidP="003147FA">
            <w:pPr>
              <w:pStyle w:val="ListParagraph"/>
              <w:keepNext w:val="0"/>
              <w:framePr w:hSpace="0" w:wrap="auto" w:vAnchor="margin" w:hAnchor="text" w:yAlign="inline"/>
              <w:numPr>
                <w:ilvl w:val="0"/>
                <w:numId w:val="7"/>
              </w:numPr>
              <w:spacing w:after="60"/>
              <w:ind w:left="360"/>
            </w:pPr>
            <w:r>
              <w:rPr>
                <w:lang w:eastAsia="en-GB"/>
              </w:rPr>
              <w:t xml:space="preserve">Payment can be made by credit card through the </w:t>
            </w:r>
            <w:hyperlink r:id="rId19" w:history="1">
              <w:r w:rsidRPr="00164370">
                <w:rPr>
                  <w:rStyle w:val="Hyperlink"/>
                </w:rPr>
                <w:t>MPI Online Permit</w:t>
              </w:r>
              <w:r>
                <w:rPr>
                  <w:rStyle w:val="Hyperlink"/>
                </w:rPr>
                <w:t>s portal</w:t>
              </w:r>
            </w:hyperlink>
            <w:r>
              <w:t xml:space="preserve"> when you submit your application.</w:t>
            </w:r>
          </w:p>
          <w:p w14:paraId="7C69FC4D" w14:textId="77777777" w:rsidR="003147FA" w:rsidRPr="00D7324E" w:rsidRDefault="003147FA" w:rsidP="003147FA">
            <w:pPr>
              <w:pStyle w:val="ListParagraph"/>
              <w:keepNext w:val="0"/>
              <w:framePr w:hSpace="0" w:wrap="auto" w:vAnchor="margin" w:hAnchor="text" w:yAlign="inline"/>
              <w:numPr>
                <w:ilvl w:val="0"/>
                <w:numId w:val="7"/>
              </w:numPr>
              <w:spacing w:after="60"/>
              <w:ind w:left="360"/>
              <w:rPr>
                <w:rFonts w:eastAsiaTheme="minorHAnsi" w:cstheme="minorBidi"/>
                <w:lang w:val="en-NZ"/>
              </w:rPr>
            </w:pPr>
            <w:r>
              <w:t xml:space="preserve">Payment on-account is only available for pre-approved MPI account holders. Your MPI account details must be submitted with your application form via </w:t>
            </w:r>
            <w:hyperlink r:id="rId20" w:history="1">
              <w:r>
                <w:rPr>
                  <w:rStyle w:val="Hyperlink"/>
                </w:rPr>
                <w:t>MPI Online Permits portal</w:t>
              </w:r>
            </w:hyperlink>
            <w:r>
              <w:t>.</w:t>
            </w:r>
          </w:p>
        </w:tc>
      </w:tr>
    </w:tbl>
    <w:p w14:paraId="3D94B5B6" w14:textId="77777777" w:rsidR="003147FA" w:rsidRDefault="003147FA" w:rsidP="003E1898">
      <w:pPr>
        <w:pStyle w:val="NoSpacing"/>
        <w:rPr>
          <w:lang w:val="en-AU" w:eastAsia="en-GB"/>
        </w:rPr>
      </w:pP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24"/>
        <w:gridCol w:w="3969"/>
        <w:gridCol w:w="708"/>
        <w:gridCol w:w="2832"/>
      </w:tblGrid>
      <w:tr w:rsidR="007D561B" w:rsidRPr="00B2673B" w14:paraId="4A3127B1" w14:textId="77777777" w:rsidTr="005B5324">
        <w:trPr>
          <w:cantSplit/>
        </w:trPr>
        <w:tc>
          <w:tcPr>
            <w:tcW w:w="9633" w:type="dxa"/>
            <w:gridSpan w:val="4"/>
            <w:shd w:val="clear" w:color="auto" w:fill="BFBFBF" w:themeFill="background1" w:themeFillShade="BF"/>
            <w:vAlign w:val="center"/>
          </w:tcPr>
          <w:p w14:paraId="5FA4A3EA" w14:textId="391027EA" w:rsidR="007D561B" w:rsidRPr="00B2673B" w:rsidRDefault="007D561B" w:rsidP="005B5324">
            <w:pPr>
              <w:pStyle w:val="Heading1"/>
            </w:pPr>
            <w:r w:rsidRPr="00B2673B">
              <w:t>Part 1</w:t>
            </w:r>
            <w:r>
              <w:t>0</w:t>
            </w:r>
            <w:r w:rsidRPr="00B2673B">
              <w:t xml:space="preserve">: Signature </w:t>
            </w:r>
          </w:p>
        </w:tc>
      </w:tr>
      <w:bookmarkStart w:id="1" w:name="_Hlk170907099"/>
      <w:tr w:rsidR="007D561B" w:rsidRPr="00E80F89" w14:paraId="3EAFDCA8" w14:textId="77777777" w:rsidTr="005B5324">
        <w:trPr>
          <w:cantSplit/>
        </w:trPr>
        <w:tc>
          <w:tcPr>
            <w:tcW w:w="9633" w:type="dxa"/>
            <w:gridSpan w:val="4"/>
          </w:tcPr>
          <w:p w14:paraId="5ACC896A" w14:textId="77777777" w:rsidR="007D561B" w:rsidRPr="00B2673B" w:rsidRDefault="00000000" w:rsidP="005B5324">
            <w:pPr>
              <w:keepNext/>
            </w:pPr>
            <w:sdt>
              <w:sdtPr>
                <w:id w:val="57445931"/>
                <w14:checkbox>
                  <w14:checked w14:val="0"/>
                  <w14:checkedState w14:val="2612" w14:font="MS Gothic"/>
                  <w14:uncheckedState w14:val="2610" w14:font="MS Gothic"/>
                </w14:checkbox>
              </w:sdtPr>
              <w:sdtContent>
                <w:r w:rsidR="0082655A">
                  <w:rPr>
                    <w:rFonts w:ascii="MS Gothic" w:eastAsia="MS Gothic" w:hAnsi="MS Gothic" w:hint="eastAsia"/>
                  </w:rPr>
                  <w:t>☐</w:t>
                </w:r>
              </w:sdtContent>
            </w:sdt>
            <w:r w:rsidR="007D561B" w:rsidRPr="008A572A">
              <w:t xml:space="preserve"> I </w:t>
            </w:r>
            <w:r w:rsidR="007D561B">
              <w:t xml:space="preserve">declare </w:t>
            </w:r>
            <w:r w:rsidR="007D561B" w:rsidRPr="008A572A">
              <w:t>the information provided is</w:t>
            </w:r>
            <w:r w:rsidR="007D561B">
              <w:t xml:space="preserve"> this form is</w:t>
            </w:r>
            <w:r w:rsidR="007D561B" w:rsidRPr="008A572A">
              <w:t xml:space="preserve"> true and </w:t>
            </w:r>
            <w:r w:rsidR="007D561B">
              <w:t>correct.</w:t>
            </w:r>
          </w:p>
          <w:p w14:paraId="73C098B9" w14:textId="77777777" w:rsidR="007D561B" w:rsidRPr="00E80F89" w:rsidRDefault="00000000" w:rsidP="005B5324">
            <w:pPr>
              <w:keepNext/>
            </w:pPr>
            <w:sdt>
              <w:sdtPr>
                <w:id w:val="546188306"/>
                <w14:checkbox>
                  <w14:checked w14:val="0"/>
                  <w14:checkedState w14:val="2612" w14:font="MS Gothic"/>
                  <w14:uncheckedState w14:val="2610" w14:font="MS Gothic"/>
                </w14:checkbox>
              </w:sdtPr>
              <w:sdtContent>
                <w:r w:rsidR="007D561B" w:rsidRPr="00B2673B">
                  <w:rPr>
                    <w:rFonts w:ascii="Segoe UI Symbol" w:hAnsi="Segoe UI Symbol" w:cs="Segoe UI Symbol"/>
                  </w:rPr>
                  <w:t>☐</w:t>
                </w:r>
              </w:sdtContent>
            </w:sdt>
            <w:r w:rsidR="007D561B">
              <w:t xml:space="preserve"> </w:t>
            </w:r>
            <w:r w:rsidR="007D561B" w:rsidRPr="008A572A">
              <w:t xml:space="preserve">I </w:t>
            </w:r>
            <w:r w:rsidR="007D561B">
              <w:t>confirm</w:t>
            </w:r>
            <w:r w:rsidR="007D561B" w:rsidRPr="008A572A">
              <w:t xml:space="preserve"> that</w:t>
            </w:r>
            <w:r w:rsidR="007D561B">
              <w:t xml:space="preserve"> I </w:t>
            </w:r>
            <w:r w:rsidR="007D561B">
              <w:rPr>
                <w:lang w:val="en-AU" w:eastAsia="en-GB"/>
              </w:rPr>
              <w:t xml:space="preserve">will </w:t>
            </w:r>
            <w:r w:rsidR="007D561B" w:rsidRPr="00F233E7">
              <w:rPr>
                <w:lang w:val="en-AU" w:eastAsia="en-GB"/>
              </w:rPr>
              <w:t xml:space="preserve">inform </w:t>
            </w:r>
            <w:r w:rsidR="007D561B">
              <w:rPr>
                <w:lang w:val="en-AU" w:eastAsia="en-GB"/>
              </w:rPr>
              <w:t>MPI</w:t>
            </w:r>
            <w:r w:rsidR="007D561B" w:rsidRPr="00F233E7">
              <w:rPr>
                <w:lang w:val="en-AU" w:eastAsia="en-GB"/>
              </w:rPr>
              <w:t>, as soon as practicable</w:t>
            </w:r>
            <w:r w:rsidR="007D561B">
              <w:rPr>
                <w:lang w:val="en-AU" w:eastAsia="en-GB"/>
              </w:rPr>
              <w:t>, if I become aware of any errors in this information.</w:t>
            </w:r>
          </w:p>
        </w:tc>
      </w:tr>
      <w:tr w:rsidR="007D561B" w14:paraId="34BC066B" w14:textId="77777777" w:rsidTr="005B5324">
        <w:trPr>
          <w:cantSplit/>
        </w:trPr>
        <w:tc>
          <w:tcPr>
            <w:tcW w:w="2124" w:type="dxa"/>
            <w:shd w:val="clear" w:color="auto" w:fill="D9D9D9" w:themeFill="background1" w:themeFillShade="D9"/>
          </w:tcPr>
          <w:p w14:paraId="7BB0DEC9" w14:textId="77777777" w:rsidR="007D561B" w:rsidRDefault="007D561B" w:rsidP="005B5324">
            <w:pPr>
              <w:pStyle w:val="Heading2"/>
              <w:tabs>
                <w:tab w:val="left" w:pos="472"/>
              </w:tabs>
            </w:pPr>
            <w:r>
              <w:t>Name</w:t>
            </w:r>
          </w:p>
        </w:tc>
        <w:tc>
          <w:tcPr>
            <w:tcW w:w="7509" w:type="dxa"/>
            <w:gridSpan w:val="3"/>
          </w:tcPr>
          <w:p w14:paraId="4B5FC958" w14:textId="77777777" w:rsidR="007D561B" w:rsidRDefault="007D561B" w:rsidP="005B5324"/>
        </w:tc>
      </w:tr>
      <w:tr w:rsidR="007D561B" w14:paraId="3D4A691F" w14:textId="77777777" w:rsidTr="00365422">
        <w:trPr>
          <w:cantSplit/>
          <w:trHeight w:val="833"/>
        </w:trPr>
        <w:tc>
          <w:tcPr>
            <w:tcW w:w="2124" w:type="dxa"/>
            <w:shd w:val="clear" w:color="auto" w:fill="D9D9D9" w:themeFill="background1" w:themeFillShade="D9"/>
          </w:tcPr>
          <w:p w14:paraId="2C4EFB5B" w14:textId="674722E5" w:rsidR="007D561B" w:rsidRDefault="007D561B" w:rsidP="005B5324">
            <w:pPr>
              <w:pStyle w:val="Heading2"/>
              <w:tabs>
                <w:tab w:val="left" w:pos="472"/>
              </w:tabs>
            </w:pPr>
            <w:r>
              <w:t>Signature</w:t>
            </w:r>
          </w:p>
        </w:tc>
        <w:tc>
          <w:tcPr>
            <w:tcW w:w="3969" w:type="dxa"/>
          </w:tcPr>
          <w:p w14:paraId="6D0DACA5" w14:textId="77777777" w:rsidR="007D561B" w:rsidRDefault="007D561B" w:rsidP="005B5324"/>
        </w:tc>
        <w:tc>
          <w:tcPr>
            <w:tcW w:w="708" w:type="dxa"/>
            <w:shd w:val="clear" w:color="auto" w:fill="D9D9D9" w:themeFill="background1" w:themeFillShade="D9"/>
          </w:tcPr>
          <w:p w14:paraId="40A526EF" w14:textId="2F128721" w:rsidR="007D561B" w:rsidRDefault="007D561B" w:rsidP="005B5324">
            <w:pPr>
              <w:pStyle w:val="Heading2"/>
            </w:pPr>
            <w:r>
              <w:t>Date</w:t>
            </w:r>
          </w:p>
        </w:tc>
        <w:tc>
          <w:tcPr>
            <w:tcW w:w="2832" w:type="dxa"/>
          </w:tcPr>
          <w:p w14:paraId="1AD3755E" w14:textId="77777777" w:rsidR="007D561B" w:rsidRDefault="007D561B" w:rsidP="005B5324"/>
        </w:tc>
      </w:tr>
      <w:tr w:rsidR="007D561B" w:rsidRPr="00B2673B" w14:paraId="53213340" w14:textId="77777777" w:rsidTr="005B5324">
        <w:trPr>
          <w:cantSplit/>
          <w:trHeight w:val="680"/>
        </w:trPr>
        <w:tc>
          <w:tcPr>
            <w:tcW w:w="9633" w:type="dxa"/>
            <w:gridSpan w:val="4"/>
          </w:tcPr>
          <w:p w14:paraId="6AAF9929" w14:textId="77777777" w:rsidR="007D561B" w:rsidRPr="0095201F" w:rsidRDefault="007D561B" w:rsidP="005B5324">
            <w:pPr>
              <w:pStyle w:val="Heading2"/>
              <w:rPr>
                <w:color w:val="auto"/>
              </w:rPr>
            </w:pPr>
            <w:r w:rsidRPr="0095201F">
              <w:rPr>
                <w:color w:val="auto"/>
              </w:rPr>
              <w:t>Notes</w:t>
            </w:r>
          </w:p>
          <w:p w14:paraId="6D939DFF" w14:textId="77777777" w:rsidR="007D561B" w:rsidRPr="00B2673B" w:rsidRDefault="007D561B" w:rsidP="005B5324">
            <w:pPr>
              <w:pStyle w:val="ListParagraph"/>
              <w:framePr w:hSpace="0" w:wrap="auto" w:vAnchor="margin" w:hAnchor="text" w:yAlign="inline"/>
              <w:numPr>
                <w:ilvl w:val="0"/>
                <w:numId w:val="18"/>
              </w:numPr>
              <w:rPr>
                <w:lang w:eastAsia="en-GB"/>
              </w:rPr>
            </w:pPr>
            <w:r w:rsidRPr="00B2673B">
              <w:t xml:space="preserve">Please note this application will not be processed if </w:t>
            </w:r>
            <w:r>
              <w:t xml:space="preserve">the </w:t>
            </w:r>
            <w:r w:rsidRPr="00B2673B">
              <w:t xml:space="preserve">form is submitted </w:t>
            </w:r>
            <w:r>
              <w:t>without this declaration</w:t>
            </w:r>
          </w:p>
        </w:tc>
      </w:tr>
      <w:bookmarkEnd w:id="1"/>
    </w:tbl>
    <w:p w14:paraId="1B6B1CD1" w14:textId="77777777" w:rsidR="0036190B" w:rsidRDefault="0036190B"/>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BFBFBF" w:themeFill="background1" w:themeFillShade="BF"/>
        <w:tblLook w:val="04A0" w:firstRow="1" w:lastRow="0" w:firstColumn="1" w:lastColumn="0" w:noHBand="0" w:noVBand="1"/>
      </w:tblPr>
      <w:tblGrid>
        <w:gridCol w:w="9633"/>
      </w:tblGrid>
      <w:tr w:rsidR="00164370" w:rsidRPr="00B2673B" w14:paraId="2D2CFE9D" w14:textId="77777777" w:rsidTr="00BD032D">
        <w:trPr>
          <w:cantSplit/>
        </w:trPr>
        <w:tc>
          <w:tcPr>
            <w:tcW w:w="9633" w:type="dxa"/>
            <w:shd w:val="clear" w:color="auto" w:fill="BFBFBF" w:themeFill="background1" w:themeFillShade="BF"/>
            <w:vAlign w:val="center"/>
          </w:tcPr>
          <w:p w14:paraId="6F9B2024" w14:textId="77777777" w:rsidR="00164370" w:rsidRPr="00B2673B" w:rsidRDefault="00164370" w:rsidP="00312B00">
            <w:pPr>
              <w:pStyle w:val="Heading1"/>
            </w:pPr>
            <w:bookmarkStart w:id="2" w:name="_Hlk173243765"/>
            <w:r w:rsidRPr="00B2673B">
              <w:t>Part 1</w:t>
            </w:r>
            <w:r>
              <w:t>1</w:t>
            </w:r>
            <w:r w:rsidRPr="00B2673B">
              <w:t xml:space="preserve">: </w:t>
            </w:r>
            <w:r>
              <w:t>Submit your application</w:t>
            </w:r>
          </w:p>
        </w:tc>
      </w:tr>
      <w:tr w:rsidR="00164370" w:rsidRPr="00B2673B" w14:paraId="558B87BE" w14:textId="77777777" w:rsidTr="00BD032D">
        <w:trPr>
          <w:cantSplit/>
        </w:trPr>
        <w:tc>
          <w:tcPr>
            <w:tcW w:w="9633" w:type="dxa"/>
            <w:shd w:val="clear" w:color="auto" w:fill="FFFFFF" w:themeFill="background1"/>
          </w:tcPr>
          <w:p w14:paraId="3230987D" w14:textId="47CA482B" w:rsidR="00164370" w:rsidRDefault="00164370" w:rsidP="00312B00">
            <w:pPr>
              <w:rPr>
                <w:lang w:val="en-AU" w:eastAsia="en-GB"/>
              </w:rPr>
            </w:pPr>
            <w:r>
              <w:rPr>
                <w:lang w:val="en-AU" w:eastAsia="en-GB"/>
              </w:rPr>
              <w:t>Submit</w:t>
            </w:r>
            <w:r w:rsidRPr="00B2673B">
              <w:rPr>
                <w:lang w:val="en-AU" w:eastAsia="en-GB"/>
              </w:rPr>
              <w:t xml:space="preserve"> your completed application form and supporting documents </w:t>
            </w:r>
            <w:r>
              <w:rPr>
                <w:lang w:val="en-AU" w:eastAsia="en-GB"/>
              </w:rPr>
              <w:t xml:space="preserve">at the </w:t>
            </w:r>
            <w:hyperlink r:id="rId21" w:history="1">
              <w:r w:rsidR="00BE26CE" w:rsidRPr="00164370">
                <w:rPr>
                  <w:rStyle w:val="Hyperlink"/>
                </w:rPr>
                <w:t>MPI Online Permit</w:t>
              </w:r>
              <w:r w:rsidR="00BE26CE">
                <w:rPr>
                  <w:rStyle w:val="Hyperlink"/>
                </w:rPr>
                <w:t>s portal</w:t>
              </w:r>
            </w:hyperlink>
            <w:r w:rsidR="00BE26CE">
              <w:rPr>
                <w:lang w:val="en-AU" w:eastAsia="en-GB"/>
              </w:rPr>
              <w:t xml:space="preserve"> by clicking on </w:t>
            </w:r>
            <w:r w:rsidR="00B536D2">
              <w:rPr>
                <w:lang w:val="en-AU" w:eastAsia="en-GB"/>
              </w:rPr>
              <w:t>t</w:t>
            </w:r>
            <w:r w:rsidR="00B536D2">
              <w:rPr>
                <w:lang w:eastAsia="en-GB"/>
              </w:rPr>
              <w:t>he ‘Plant and Plant Products’ button</w:t>
            </w:r>
            <w:r>
              <w:rPr>
                <w:lang w:val="en-AU" w:eastAsia="en-GB"/>
              </w:rPr>
              <w:t>:</w:t>
            </w:r>
          </w:p>
          <w:p w14:paraId="0D56C9E1" w14:textId="77777777" w:rsidR="00164370" w:rsidRPr="00B2673B" w:rsidRDefault="00000000" w:rsidP="00312B00">
            <w:pPr>
              <w:rPr>
                <w:lang w:val="en-AU" w:eastAsia="en-GB"/>
              </w:rPr>
            </w:pPr>
            <w:hyperlink r:id="rId22" w:history="1">
              <w:r w:rsidR="00164370" w:rsidRPr="00D06210">
                <w:rPr>
                  <w:rStyle w:val="Hyperlink"/>
                  <w:lang w:val="en-AU" w:eastAsia="en-GB"/>
                </w:rPr>
                <w:t>https://animalplantimportpermit.mpi.govt.nz/</w:t>
              </w:r>
            </w:hyperlink>
            <w:r w:rsidR="00164370">
              <w:rPr>
                <w:lang w:val="en-AU" w:eastAsia="en-GB"/>
              </w:rPr>
              <w:t xml:space="preserve"> </w:t>
            </w:r>
          </w:p>
        </w:tc>
      </w:tr>
      <w:bookmarkEnd w:id="2"/>
    </w:tbl>
    <w:p w14:paraId="64FBA64D" w14:textId="77777777" w:rsidR="00164370" w:rsidRDefault="00164370"/>
    <w:p w14:paraId="3FD3748D" w14:textId="77777777" w:rsidR="00164370" w:rsidRDefault="00164370"/>
    <w:tbl>
      <w:tblPr>
        <w:tblStyle w:val="TableGrid1"/>
        <w:tblW w:w="0" w:type="auto"/>
        <w:tblLook w:val="04A0" w:firstRow="1" w:lastRow="0" w:firstColumn="1" w:lastColumn="0" w:noHBand="0" w:noVBand="1"/>
      </w:tblPr>
      <w:tblGrid>
        <w:gridCol w:w="990"/>
        <w:gridCol w:w="3824"/>
        <w:gridCol w:w="3405"/>
        <w:gridCol w:w="1410"/>
      </w:tblGrid>
      <w:tr w:rsidR="00561CDD" w:rsidRPr="00561CDD" w14:paraId="772835D1" w14:textId="77777777" w:rsidTr="0089306A">
        <w:trPr>
          <w:cantSplit/>
        </w:trPr>
        <w:tc>
          <w:tcPr>
            <w:tcW w:w="9629" w:type="dxa"/>
            <w:gridSpan w:val="4"/>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7D03001C" w14:textId="77777777" w:rsidR="000C7801" w:rsidRPr="00561CDD" w:rsidRDefault="000C7801" w:rsidP="002A7445">
            <w:pPr>
              <w:pStyle w:val="Heading1"/>
              <w:spacing w:before="60" w:after="60"/>
            </w:pPr>
            <w:bookmarkStart w:id="3" w:name="_Guidance"/>
            <w:bookmarkEnd w:id="3"/>
            <w:r w:rsidRPr="00561CDD">
              <w:t>Guidance</w:t>
            </w:r>
          </w:p>
        </w:tc>
      </w:tr>
      <w:tr w:rsidR="00561CDD" w:rsidRPr="00561CDD" w14:paraId="5C1E4525" w14:textId="77777777" w:rsidTr="0089306A">
        <w:trPr>
          <w:cantSplit/>
        </w:trPr>
        <w:tc>
          <w:tcPr>
            <w:tcW w:w="9629" w:type="dxa"/>
            <w:gridSpan w:val="4"/>
            <w:tcBorders>
              <w:top w:val="single" w:sz="2" w:space="0" w:color="auto"/>
              <w:left w:val="single" w:sz="2" w:space="0" w:color="auto"/>
              <w:bottom w:val="nil"/>
              <w:right w:val="single" w:sz="2" w:space="0" w:color="auto"/>
            </w:tcBorders>
          </w:tcPr>
          <w:p w14:paraId="5CA598AC" w14:textId="77777777" w:rsidR="000C7801" w:rsidRPr="00935951" w:rsidRDefault="000C7801" w:rsidP="00935951">
            <w:pPr>
              <w:pStyle w:val="Heading2"/>
              <w:rPr>
                <w:b w:val="0"/>
              </w:rPr>
            </w:pPr>
            <w:r w:rsidRPr="00935951">
              <w:t>Manufacturers Quality Control Test Declaration</w:t>
            </w:r>
          </w:p>
          <w:p w14:paraId="57DEE12A" w14:textId="7ECF7846" w:rsidR="000C7801" w:rsidRPr="00935951" w:rsidRDefault="000C7801" w:rsidP="002A2AED">
            <w:pPr>
              <w:pStyle w:val="ListParagraph"/>
              <w:framePr w:wrap="around"/>
              <w:numPr>
                <w:ilvl w:val="0"/>
                <w:numId w:val="24"/>
              </w:numPr>
              <w:rPr>
                <w:lang w:eastAsia="en-GB"/>
              </w:rPr>
            </w:pPr>
            <w:r w:rsidRPr="00E25C26">
              <w:rPr>
                <w:lang w:eastAsia="en-GB"/>
              </w:rPr>
              <w:t>The Quality Control</w:t>
            </w:r>
            <w:r w:rsidR="002A2AED">
              <w:rPr>
                <w:lang w:eastAsia="en-GB"/>
              </w:rPr>
              <w:t xml:space="preserve"> Test </w:t>
            </w:r>
            <w:r w:rsidR="002A2AED" w:rsidRPr="00A647CD">
              <w:rPr>
                <w:lang w:eastAsia="en-GB"/>
              </w:rPr>
              <w:t>Declaration is a sig</w:t>
            </w:r>
            <w:r w:rsidRPr="00A647CD">
              <w:rPr>
                <w:lang w:eastAsia="en-GB"/>
              </w:rPr>
              <w:t>ned document</w:t>
            </w:r>
            <w:r w:rsidR="002A2AED" w:rsidRPr="00A647CD">
              <w:rPr>
                <w:lang w:eastAsia="en-GB"/>
              </w:rPr>
              <w:t xml:space="preserve"> from the goods manufacturer on official letterhead </w:t>
            </w:r>
            <w:r w:rsidRPr="00A647CD">
              <w:rPr>
                <w:lang w:eastAsia="en-GB"/>
              </w:rPr>
              <w:t>declaring that, on the basis of accredited quality control</w:t>
            </w:r>
            <w:r w:rsidRPr="00E25C26">
              <w:rPr>
                <w:lang w:eastAsia="en-GB"/>
              </w:rPr>
              <w:t xml:space="preserve"> tests, the levels of microbial</w:t>
            </w:r>
            <w:r w:rsidRPr="00935951">
              <w:rPr>
                <w:lang w:eastAsia="en-GB"/>
              </w:rPr>
              <w:t xml:space="preserve"> contaminants in the goods comply with the levels set by the OECD</w:t>
            </w:r>
            <w:r w:rsidR="0023377B" w:rsidRPr="00935951">
              <w:rPr>
                <w:lang w:eastAsia="en-GB"/>
              </w:rPr>
              <w:t xml:space="preserve"> in the table below</w:t>
            </w:r>
            <w:r w:rsidRPr="00935951">
              <w:rPr>
                <w:lang w:eastAsia="en-GB"/>
              </w:rPr>
              <w:t>.</w:t>
            </w:r>
          </w:p>
          <w:p w14:paraId="1C70EA91" w14:textId="77777777" w:rsidR="000C7801" w:rsidRPr="00935951" w:rsidRDefault="000C7801" w:rsidP="00935951">
            <w:pPr>
              <w:pStyle w:val="ListParagraph"/>
              <w:framePr w:wrap="around"/>
              <w:rPr>
                <w:lang w:eastAsia="en-GB"/>
              </w:rPr>
            </w:pPr>
            <w:r w:rsidRPr="00935951">
              <w:rPr>
                <w:lang w:eastAsia="en-GB"/>
              </w:rPr>
              <w:t xml:space="preserve">Manufacturers must be able to verify </w:t>
            </w:r>
            <w:r w:rsidR="0023377B" w:rsidRPr="00935951">
              <w:rPr>
                <w:lang w:eastAsia="en-GB"/>
              </w:rPr>
              <w:t>d</w:t>
            </w:r>
            <w:r w:rsidRPr="00935951">
              <w:rPr>
                <w:lang w:eastAsia="en-GB"/>
              </w:rPr>
              <w:t>eclarations through the provision of quality control test data and methodology</w:t>
            </w:r>
            <w:r w:rsidR="0023377B" w:rsidRPr="00935951">
              <w:rPr>
                <w:lang w:eastAsia="en-GB"/>
              </w:rPr>
              <w:t>,</w:t>
            </w:r>
            <w:r w:rsidRPr="00935951">
              <w:rPr>
                <w:lang w:eastAsia="en-GB"/>
              </w:rPr>
              <w:t xml:space="preserve"> and may be asked to supply this in order for permit applications to be processed.</w:t>
            </w:r>
          </w:p>
          <w:p w14:paraId="4CA0FA3B" w14:textId="77777777" w:rsidR="000C7801" w:rsidRDefault="000C7801" w:rsidP="00935951">
            <w:pPr>
              <w:pStyle w:val="ListParagraph"/>
              <w:framePr w:wrap="around"/>
              <w:rPr>
                <w:lang w:eastAsia="en-GB"/>
              </w:rPr>
            </w:pPr>
            <w:r w:rsidRPr="00935951">
              <w:rPr>
                <w:lang w:eastAsia="en-GB"/>
              </w:rPr>
              <w:t xml:space="preserve">Where testing for the presence of contaminant mesophilic organisms is unable to be undertaken because the microbes in the goods are also mesophilic organisms, a </w:t>
            </w:r>
            <w:r w:rsidR="0023377B" w:rsidRPr="00935951">
              <w:rPr>
                <w:lang w:eastAsia="en-GB"/>
              </w:rPr>
              <w:t>d</w:t>
            </w:r>
            <w:r w:rsidRPr="00935951">
              <w:rPr>
                <w:lang w:eastAsia="en-GB"/>
              </w:rPr>
              <w:t>eclaration for these organisms is not required.</w:t>
            </w:r>
          </w:p>
          <w:p w14:paraId="32E37C24" w14:textId="3EB49B4C" w:rsidR="00826615" w:rsidRPr="00935951" w:rsidRDefault="00826615" w:rsidP="00826615">
            <w:pPr>
              <w:rPr>
                <w:lang w:eastAsia="en-GB"/>
              </w:rPr>
            </w:pPr>
          </w:p>
        </w:tc>
      </w:tr>
      <w:tr w:rsidR="00561CDD" w:rsidRPr="00561CDD" w14:paraId="61B33E24" w14:textId="77777777" w:rsidTr="0089306A">
        <w:trPr>
          <w:cantSplit/>
        </w:trPr>
        <w:tc>
          <w:tcPr>
            <w:tcW w:w="990" w:type="dxa"/>
            <w:tcBorders>
              <w:top w:val="nil"/>
              <w:left w:val="single" w:sz="2" w:space="0" w:color="auto"/>
              <w:bottom w:val="nil"/>
              <w:right w:val="nil"/>
            </w:tcBorders>
          </w:tcPr>
          <w:p w14:paraId="104F9501" w14:textId="77777777" w:rsidR="000C7801" w:rsidRPr="00561CDD" w:rsidRDefault="000C7801" w:rsidP="0089306A">
            <w:pPr>
              <w:keepNext/>
            </w:pPr>
          </w:p>
        </w:tc>
        <w:tc>
          <w:tcPr>
            <w:tcW w:w="7229" w:type="dxa"/>
            <w:gridSpan w:val="2"/>
            <w:tcBorders>
              <w:top w:val="nil"/>
              <w:left w:val="nil"/>
              <w:bottom w:val="single" w:sz="4" w:space="0" w:color="auto"/>
              <w:right w:val="nil"/>
            </w:tcBorders>
          </w:tcPr>
          <w:p w14:paraId="581404CE" w14:textId="77777777" w:rsidR="000C7801" w:rsidRPr="00561CDD" w:rsidRDefault="000C7801" w:rsidP="0089306A">
            <w:pPr>
              <w:keepNext/>
            </w:pPr>
            <w:r w:rsidRPr="00561CDD">
              <w:rPr>
                <w:rFonts w:cs="Arial"/>
                <w:b/>
                <w:bCs/>
                <w:iCs/>
                <w:sz w:val="20"/>
                <w:lang w:eastAsia="en-GB"/>
              </w:rPr>
              <w:t>Types and levels of microbial contaminants in microbial-based goods</w:t>
            </w:r>
          </w:p>
        </w:tc>
        <w:tc>
          <w:tcPr>
            <w:tcW w:w="1410" w:type="dxa"/>
            <w:tcBorders>
              <w:top w:val="nil"/>
              <w:left w:val="nil"/>
              <w:bottom w:val="nil"/>
              <w:right w:val="single" w:sz="2" w:space="0" w:color="auto"/>
            </w:tcBorders>
          </w:tcPr>
          <w:p w14:paraId="13092A94" w14:textId="77777777" w:rsidR="000C7801" w:rsidRPr="00561CDD" w:rsidRDefault="000C7801" w:rsidP="0089306A">
            <w:pPr>
              <w:keepNext/>
            </w:pPr>
          </w:p>
        </w:tc>
      </w:tr>
      <w:tr w:rsidR="00561CDD" w:rsidRPr="00561CDD" w14:paraId="17A3D0B0" w14:textId="77777777" w:rsidTr="0089306A">
        <w:trPr>
          <w:cantSplit/>
        </w:trPr>
        <w:tc>
          <w:tcPr>
            <w:tcW w:w="990" w:type="dxa"/>
            <w:tcBorders>
              <w:top w:val="nil"/>
              <w:left w:val="single" w:sz="2" w:space="0" w:color="auto"/>
              <w:bottom w:val="nil"/>
              <w:right w:val="single" w:sz="4" w:space="0" w:color="auto"/>
            </w:tcBorders>
          </w:tcPr>
          <w:p w14:paraId="3463C4C5" w14:textId="77777777" w:rsidR="000C7801" w:rsidRPr="00561CDD" w:rsidRDefault="000C7801" w:rsidP="0089306A">
            <w:pPr>
              <w:keepNext/>
            </w:pPr>
          </w:p>
        </w:tc>
        <w:tc>
          <w:tcPr>
            <w:tcW w:w="3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807D4C" w14:textId="77777777" w:rsidR="000C7801" w:rsidRPr="00561CDD" w:rsidRDefault="000C7801" w:rsidP="0089306A">
            <w:pPr>
              <w:keepNext/>
            </w:pPr>
            <w:r w:rsidRPr="00561CDD">
              <w:rPr>
                <w:rFonts w:cs="Arial"/>
                <w:b/>
                <w:bCs/>
                <w:iCs/>
                <w:sz w:val="20"/>
                <w:lang w:eastAsia="en-GB"/>
              </w:rPr>
              <w:t>Microbial contaminant</w:t>
            </w:r>
          </w:p>
        </w:tc>
        <w:tc>
          <w:tcPr>
            <w:tcW w:w="3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3D49B" w14:textId="77777777" w:rsidR="000C7801" w:rsidRPr="00561CDD" w:rsidRDefault="000C7801" w:rsidP="0089306A">
            <w:pPr>
              <w:keepNext/>
            </w:pPr>
            <w:r w:rsidRPr="00561CDD">
              <w:rPr>
                <w:rFonts w:cs="Arial"/>
                <w:b/>
                <w:bCs/>
                <w:iCs/>
                <w:sz w:val="20"/>
                <w:lang w:eastAsia="en-GB"/>
              </w:rPr>
              <w:t>Threshold level</w:t>
            </w:r>
          </w:p>
        </w:tc>
        <w:tc>
          <w:tcPr>
            <w:tcW w:w="1410" w:type="dxa"/>
            <w:tcBorders>
              <w:top w:val="nil"/>
              <w:left w:val="single" w:sz="4" w:space="0" w:color="auto"/>
              <w:bottom w:val="nil"/>
              <w:right w:val="single" w:sz="2" w:space="0" w:color="auto"/>
            </w:tcBorders>
          </w:tcPr>
          <w:p w14:paraId="19100BDD" w14:textId="77777777" w:rsidR="000C7801" w:rsidRPr="00561CDD" w:rsidRDefault="000C7801" w:rsidP="0089306A">
            <w:pPr>
              <w:keepNext/>
            </w:pPr>
          </w:p>
        </w:tc>
      </w:tr>
      <w:tr w:rsidR="00561CDD" w:rsidRPr="00561CDD" w14:paraId="2FE9A300" w14:textId="77777777" w:rsidTr="0089306A">
        <w:trPr>
          <w:cantSplit/>
        </w:trPr>
        <w:tc>
          <w:tcPr>
            <w:tcW w:w="990" w:type="dxa"/>
            <w:tcBorders>
              <w:top w:val="nil"/>
              <w:left w:val="single" w:sz="2" w:space="0" w:color="auto"/>
              <w:bottom w:val="nil"/>
              <w:right w:val="single" w:sz="4" w:space="0" w:color="auto"/>
            </w:tcBorders>
          </w:tcPr>
          <w:p w14:paraId="0289BAA5" w14:textId="77777777" w:rsidR="000C7801" w:rsidRPr="00561CDD" w:rsidRDefault="000C7801" w:rsidP="0089306A">
            <w:pPr>
              <w:keepNext/>
            </w:pPr>
          </w:p>
        </w:tc>
        <w:tc>
          <w:tcPr>
            <w:tcW w:w="3824" w:type="dxa"/>
            <w:tcBorders>
              <w:top w:val="single" w:sz="4" w:space="0" w:color="auto"/>
              <w:left w:val="single" w:sz="4" w:space="0" w:color="auto"/>
              <w:bottom w:val="single" w:sz="4" w:space="0" w:color="auto"/>
              <w:right w:val="single" w:sz="4" w:space="0" w:color="auto"/>
            </w:tcBorders>
          </w:tcPr>
          <w:p w14:paraId="78CA0316" w14:textId="77777777" w:rsidR="000C7801" w:rsidRPr="00561CDD" w:rsidRDefault="000C7801" w:rsidP="0089306A">
            <w:pPr>
              <w:keepNext/>
            </w:pPr>
            <w:r w:rsidRPr="00561CDD">
              <w:rPr>
                <w:rFonts w:cs="Arial"/>
                <w:iCs/>
                <w:sz w:val="20"/>
                <w:lang w:eastAsia="en-GB"/>
              </w:rPr>
              <w:t>Mesophilic</w:t>
            </w:r>
            <w:r w:rsidRPr="00561CDD">
              <w:rPr>
                <w:rFonts w:cs="Arial"/>
                <w:iCs/>
                <w:sz w:val="20"/>
                <w:vertAlign w:val="superscript"/>
                <w:lang w:eastAsia="en-GB"/>
              </w:rPr>
              <w:t>a</w:t>
            </w:r>
            <w:r w:rsidRPr="00561CDD">
              <w:rPr>
                <w:rFonts w:cs="Arial"/>
                <w:iCs/>
                <w:sz w:val="20"/>
                <w:lang w:eastAsia="en-GB"/>
              </w:rPr>
              <w:t xml:space="preserve"> yeasts and moulds</w:t>
            </w:r>
            <w:r w:rsidRPr="00561CDD">
              <w:rPr>
                <w:rFonts w:cs="Arial"/>
                <w:iCs/>
                <w:sz w:val="20"/>
                <w:vertAlign w:val="superscript"/>
                <w:lang w:eastAsia="en-GB"/>
              </w:rPr>
              <w:t>c</w:t>
            </w:r>
          </w:p>
        </w:tc>
        <w:tc>
          <w:tcPr>
            <w:tcW w:w="3405" w:type="dxa"/>
            <w:tcBorders>
              <w:top w:val="single" w:sz="4" w:space="0" w:color="auto"/>
              <w:left w:val="single" w:sz="4" w:space="0" w:color="auto"/>
              <w:bottom w:val="single" w:sz="4" w:space="0" w:color="auto"/>
              <w:right w:val="single" w:sz="4" w:space="0" w:color="auto"/>
            </w:tcBorders>
          </w:tcPr>
          <w:p w14:paraId="78E55735" w14:textId="407C7457" w:rsidR="000C7801" w:rsidRPr="00561CDD" w:rsidRDefault="000C7801" w:rsidP="0089306A">
            <w:pPr>
              <w:keepNext/>
              <w:rPr>
                <w:rFonts w:cs="Arial"/>
                <w:iCs/>
                <w:sz w:val="20"/>
                <w:lang w:eastAsia="en-GB"/>
              </w:rPr>
            </w:pPr>
            <w:r w:rsidRPr="00561CDD">
              <w:rPr>
                <w:rFonts w:cs="Arial"/>
                <w:iCs/>
                <w:sz w:val="20"/>
                <w:lang w:eastAsia="en-GB"/>
              </w:rPr>
              <w:t>&lt;10</w:t>
            </w:r>
            <w:r w:rsidRPr="00561CDD">
              <w:rPr>
                <w:rFonts w:cs="Arial"/>
                <w:iCs/>
                <w:sz w:val="20"/>
                <w:vertAlign w:val="superscript"/>
                <w:lang w:eastAsia="en-GB"/>
              </w:rPr>
              <w:t>3</w:t>
            </w:r>
            <w:r w:rsidRPr="00561CDD">
              <w:rPr>
                <w:rFonts w:cs="Arial"/>
                <w:iCs/>
                <w:sz w:val="20"/>
                <w:lang w:eastAsia="en-GB"/>
              </w:rPr>
              <w:t xml:space="preserve"> cfu</w:t>
            </w:r>
            <w:r w:rsidRPr="00561CDD">
              <w:rPr>
                <w:rFonts w:cs="Arial"/>
                <w:iCs/>
                <w:sz w:val="20"/>
                <w:vertAlign w:val="superscript"/>
                <w:lang w:eastAsia="en-GB"/>
              </w:rPr>
              <w:t>b</w:t>
            </w:r>
            <w:r w:rsidRPr="00561CDD">
              <w:rPr>
                <w:rFonts w:cs="Arial"/>
                <w:iCs/>
                <w:sz w:val="20"/>
                <w:lang w:eastAsia="en-GB"/>
              </w:rPr>
              <w:t>/g</w:t>
            </w:r>
          </w:p>
        </w:tc>
        <w:tc>
          <w:tcPr>
            <w:tcW w:w="1410" w:type="dxa"/>
            <w:tcBorders>
              <w:top w:val="nil"/>
              <w:left w:val="single" w:sz="4" w:space="0" w:color="auto"/>
              <w:bottom w:val="nil"/>
              <w:right w:val="single" w:sz="2" w:space="0" w:color="auto"/>
            </w:tcBorders>
          </w:tcPr>
          <w:p w14:paraId="114F7289" w14:textId="77777777" w:rsidR="000C7801" w:rsidRPr="00561CDD" w:rsidRDefault="000C7801" w:rsidP="0089306A">
            <w:pPr>
              <w:keepNext/>
            </w:pPr>
          </w:p>
        </w:tc>
      </w:tr>
      <w:tr w:rsidR="00561CDD" w:rsidRPr="00561CDD" w14:paraId="21DA5D23" w14:textId="77777777" w:rsidTr="0089306A">
        <w:trPr>
          <w:cantSplit/>
        </w:trPr>
        <w:tc>
          <w:tcPr>
            <w:tcW w:w="990" w:type="dxa"/>
            <w:tcBorders>
              <w:top w:val="nil"/>
              <w:left w:val="single" w:sz="2" w:space="0" w:color="auto"/>
              <w:bottom w:val="nil"/>
              <w:right w:val="single" w:sz="4" w:space="0" w:color="auto"/>
            </w:tcBorders>
          </w:tcPr>
          <w:p w14:paraId="311EF771" w14:textId="77777777" w:rsidR="000C7801" w:rsidRPr="00561CDD" w:rsidRDefault="000C7801" w:rsidP="0089306A">
            <w:pPr>
              <w:keepNext/>
            </w:pPr>
          </w:p>
        </w:tc>
        <w:tc>
          <w:tcPr>
            <w:tcW w:w="3824" w:type="dxa"/>
            <w:tcBorders>
              <w:top w:val="single" w:sz="4" w:space="0" w:color="auto"/>
              <w:left w:val="single" w:sz="4" w:space="0" w:color="auto"/>
              <w:bottom w:val="single" w:sz="4" w:space="0" w:color="auto"/>
              <w:right w:val="single" w:sz="4" w:space="0" w:color="auto"/>
            </w:tcBorders>
          </w:tcPr>
          <w:p w14:paraId="0C07659F" w14:textId="77777777" w:rsidR="000C7801" w:rsidRPr="00561CDD" w:rsidRDefault="000C7801" w:rsidP="0089306A">
            <w:pPr>
              <w:keepNext/>
            </w:pPr>
            <w:r w:rsidRPr="00561CDD">
              <w:rPr>
                <w:rFonts w:cs="Arial"/>
                <w:iCs/>
                <w:sz w:val="20"/>
                <w:lang w:eastAsia="en-GB"/>
              </w:rPr>
              <w:t>Aerobic, mesophilic bacteria</w:t>
            </w:r>
            <w:r w:rsidRPr="00561CDD">
              <w:rPr>
                <w:rFonts w:cs="Arial"/>
                <w:iCs/>
                <w:sz w:val="20"/>
                <w:vertAlign w:val="superscript"/>
                <w:lang w:eastAsia="en-GB"/>
              </w:rPr>
              <w:t>c</w:t>
            </w:r>
          </w:p>
        </w:tc>
        <w:tc>
          <w:tcPr>
            <w:tcW w:w="3405" w:type="dxa"/>
            <w:tcBorders>
              <w:top w:val="single" w:sz="4" w:space="0" w:color="auto"/>
              <w:left w:val="single" w:sz="4" w:space="0" w:color="auto"/>
              <w:bottom w:val="single" w:sz="4" w:space="0" w:color="auto"/>
              <w:right w:val="single" w:sz="4" w:space="0" w:color="auto"/>
            </w:tcBorders>
          </w:tcPr>
          <w:p w14:paraId="12D247C0" w14:textId="59E5F9D8" w:rsidR="000C7801" w:rsidRPr="00561CDD" w:rsidRDefault="000C7801">
            <w:pPr>
              <w:keepNext/>
            </w:pPr>
            <w:r w:rsidRPr="00561CDD">
              <w:rPr>
                <w:rFonts w:cs="Arial"/>
                <w:iCs/>
                <w:sz w:val="20"/>
                <w:lang w:eastAsia="en-GB"/>
              </w:rPr>
              <w:t>&lt;10</w:t>
            </w:r>
            <w:r w:rsidRPr="00561CDD">
              <w:rPr>
                <w:rFonts w:cs="Arial"/>
                <w:iCs/>
                <w:sz w:val="20"/>
                <w:vertAlign w:val="superscript"/>
                <w:lang w:eastAsia="en-GB"/>
              </w:rPr>
              <w:t>5</w:t>
            </w:r>
            <w:r w:rsidRPr="00561CDD">
              <w:rPr>
                <w:rFonts w:cs="Arial"/>
                <w:iCs/>
                <w:sz w:val="20"/>
                <w:lang w:eastAsia="en-GB"/>
              </w:rPr>
              <w:t xml:space="preserve"> cfu/g</w:t>
            </w:r>
          </w:p>
        </w:tc>
        <w:tc>
          <w:tcPr>
            <w:tcW w:w="1410" w:type="dxa"/>
            <w:tcBorders>
              <w:top w:val="nil"/>
              <w:left w:val="single" w:sz="4" w:space="0" w:color="auto"/>
              <w:bottom w:val="nil"/>
              <w:right w:val="single" w:sz="2" w:space="0" w:color="auto"/>
            </w:tcBorders>
          </w:tcPr>
          <w:p w14:paraId="28175310" w14:textId="77777777" w:rsidR="000C7801" w:rsidRPr="00561CDD" w:rsidRDefault="000C7801" w:rsidP="0089306A">
            <w:pPr>
              <w:keepNext/>
            </w:pPr>
          </w:p>
        </w:tc>
      </w:tr>
      <w:tr w:rsidR="00561CDD" w:rsidRPr="00561CDD" w14:paraId="59B6707E" w14:textId="77777777" w:rsidTr="0089306A">
        <w:trPr>
          <w:cantSplit/>
        </w:trPr>
        <w:tc>
          <w:tcPr>
            <w:tcW w:w="990" w:type="dxa"/>
            <w:tcBorders>
              <w:top w:val="nil"/>
              <w:left w:val="single" w:sz="2" w:space="0" w:color="auto"/>
              <w:bottom w:val="nil"/>
              <w:right w:val="single" w:sz="4" w:space="0" w:color="auto"/>
            </w:tcBorders>
          </w:tcPr>
          <w:p w14:paraId="5133D6C3" w14:textId="77777777" w:rsidR="000C7801" w:rsidRPr="00561CDD" w:rsidRDefault="000C7801" w:rsidP="0089306A">
            <w:pPr>
              <w:keepNext/>
            </w:pPr>
          </w:p>
        </w:tc>
        <w:tc>
          <w:tcPr>
            <w:tcW w:w="3824" w:type="dxa"/>
            <w:tcBorders>
              <w:top w:val="single" w:sz="4" w:space="0" w:color="auto"/>
              <w:left w:val="single" w:sz="4" w:space="0" w:color="auto"/>
              <w:bottom w:val="single" w:sz="4" w:space="0" w:color="auto"/>
              <w:right w:val="single" w:sz="4" w:space="0" w:color="auto"/>
            </w:tcBorders>
          </w:tcPr>
          <w:p w14:paraId="4CC2E8E1" w14:textId="77777777" w:rsidR="000C7801" w:rsidRPr="00561CDD" w:rsidRDefault="000C7801" w:rsidP="0089306A">
            <w:pPr>
              <w:keepNext/>
            </w:pPr>
            <w:r w:rsidRPr="00561CDD">
              <w:rPr>
                <w:rFonts w:cs="Arial"/>
                <w:i/>
                <w:iCs/>
                <w:sz w:val="20"/>
                <w:lang w:eastAsia="en-GB"/>
              </w:rPr>
              <w:t>Escherichia coli</w:t>
            </w:r>
            <w:r w:rsidRPr="00561CDD">
              <w:rPr>
                <w:rFonts w:cs="Arial"/>
                <w:sz w:val="20"/>
                <w:lang w:eastAsia="en-GB"/>
              </w:rPr>
              <w:t xml:space="preserve"> </w:t>
            </w:r>
            <w:r w:rsidRPr="00561CDD">
              <w:rPr>
                <w:rFonts w:cs="Arial"/>
                <w:sz w:val="20"/>
                <w:vertAlign w:val="superscript"/>
                <w:lang w:eastAsia="en-GB"/>
              </w:rPr>
              <w:t>d</w:t>
            </w:r>
          </w:p>
        </w:tc>
        <w:tc>
          <w:tcPr>
            <w:tcW w:w="3405" w:type="dxa"/>
            <w:tcBorders>
              <w:top w:val="single" w:sz="4" w:space="0" w:color="auto"/>
              <w:left w:val="single" w:sz="4" w:space="0" w:color="auto"/>
              <w:bottom w:val="single" w:sz="4" w:space="0" w:color="auto"/>
              <w:right w:val="single" w:sz="4" w:space="0" w:color="auto"/>
            </w:tcBorders>
          </w:tcPr>
          <w:p w14:paraId="6C6CEB1C" w14:textId="77777777" w:rsidR="000C7801" w:rsidRPr="00561CDD" w:rsidRDefault="000C7801" w:rsidP="0089306A">
            <w:pPr>
              <w:keepNext/>
            </w:pPr>
            <w:r w:rsidRPr="00561CDD">
              <w:rPr>
                <w:rFonts w:cs="Arial"/>
                <w:iCs/>
                <w:sz w:val="20"/>
                <w:lang w:eastAsia="en-GB"/>
              </w:rPr>
              <w:t>negative in 1g</w:t>
            </w:r>
          </w:p>
        </w:tc>
        <w:tc>
          <w:tcPr>
            <w:tcW w:w="1410" w:type="dxa"/>
            <w:tcBorders>
              <w:top w:val="nil"/>
              <w:left w:val="single" w:sz="4" w:space="0" w:color="auto"/>
              <w:bottom w:val="nil"/>
              <w:right w:val="single" w:sz="2" w:space="0" w:color="auto"/>
            </w:tcBorders>
          </w:tcPr>
          <w:p w14:paraId="2984762D" w14:textId="77777777" w:rsidR="000C7801" w:rsidRPr="00561CDD" w:rsidRDefault="000C7801" w:rsidP="0089306A">
            <w:pPr>
              <w:keepNext/>
            </w:pPr>
          </w:p>
        </w:tc>
      </w:tr>
      <w:tr w:rsidR="00561CDD" w:rsidRPr="00561CDD" w14:paraId="7056C28D" w14:textId="77777777" w:rsidTr="0089306A">
        <w:trPr>
          <w:cantSplit/>
        </w:trPr>
        <w:tc>
          <w:tcPr>
            <w:tcW w:w="990" w:type="dxa"/>
            <w:tcBorders>
              <w:top w:val="nil"/>
              <w:left w:val="single" w:sz="2" w:space="0" w:color="auto"/>
              <w:bottom w:val="nil"/>
              <w:right w:val="single" w:sz="4" w:space="0" w:color="auto"/>
            </w:tcBorders>
          </w:tcPr>
          <w:p w14:paraId="47066AF0" w14:textId="77777777" w:rsidR="000C7801" w:rsidRPr="00561CDD" w:rsidRDefault="000C7801" w:rsidP="0089306A">
            <w:pPr>
              <w:keepNext/>
            </w:pPr>
          </w:p>
        </w:tc>
        <w:tc>
          <w:tcPr>
            <w:tcW w:w="3824" w:type="dxa"/>
            <w:tcBorders>
              <w:top w:val="single" w:sz="4" w:space="0" w:color="auto"/>
              <w:left w:val="single" w:sz="4" w:space="0" w:color="auto"/>
              <w:bottom w:val="single" w:sz="4" w:space="0" w:color="auto"/>
              <w:right w:val="single" w:sz="4" w:space="0" w:color="auto"/>
            </w:tcBorders>
          </w:tcPr>
          <w:p w14:paraId="5C4158DF" w14:textId="77777777" w:rsidR="000C7801" w:rsidRPr="00561CDD" w:rsidRDefault="000C7801" w:rsidP="0089306A">
            <w:pPr>
              <w:keepNext/>
            </w:pPr>
            <w:r w:rsidRPr="00561CDD">
              <w:rPr>
                <w:rFonts w:cs="Arial"/>
                <w:i/>
                <w:iCs/>
                <w:sz w:val="20"/>
                <w:lang w:eastAsia="en-GB"/>
              </w:rPr>
              <w:t>Salmonella</w:t>
            </w:r>
            <w:r w:rsidRPr="00561CDD">
              <w:rPr>
                <w:rFonts w:cs="Arial"/>
                <w:iCs/>
                <w:sz w:val="20"/>
                <w:lang w:eastAsia="en-GB"/>
              </w:rPr>
              <w:t xml:space="preserve"> spp.</w:t>
            </w:r>
          </w:p>
        </w:tc>
        <w:tc>
          <w:tcPr>
            <w:tcW w:w="3405" w:type="dxa"/>
            <w:tcBorders>
              <w:top w:val="single" w:sz="4" w:space="0" w:color="auto"/>
              <w:left w:val="single" w:sz="4" w:space="0" w:color="auto"/>
              <w:bottom w:val="single" w:sz="4" w:space="0" w:color="auto"/>
              <w:right w:val="single" w:sz="4" w:space="0" w:color="auto"/>
            </w:tcBorders>
          </w:tcPr>
          <w:p w14:paraId="51FB3B20" w14:textId="77777777" w:rsidR="000C7801" w:rsidRPr="00561CDD" w:rsidRDefault="000C7801" w:rsidP="0089306A">
            <w:pPr>
              <w:keepNext/>
            </w:pPr>
            <w:r w:rsidRPr="00561CDD">
              <w:rPr>
                <w:rFonts w:cs="Arial"/>
                <w:iCs/>
                <w:sz w:val="20"/>
                <w:lang w:eastAsia="en-GB"/>
              </w:rPr>
              <w:t>negative in 25g</w:t>
            </w:r>
          </w:p>
        </w:tc>
        <w:tc>
          <w:tcPr>
            <w:tcW w:w="1410" w:type="dxa"/>
            <w:tcBorders>
              <w:top w:val="nil"/>
              <w:left w:val="single" w:sz="4" w:space="0" w:color="auto"/>
              <w:bottom w:val="nil"/>
              <w:right w:val="single" w:sz="2" w:space="0" w:color="auto"/>
            </w:tcBorders>
          </w:tcPr>
          <w:p w14:paraId="2E182BD8" w14:textId="77777777" w:rsidR="000C7801" w:rsidRPr="00561CDD" w:rsidRDefault="000C7801" w:rsidP="0089306A">
            <w:pPr>
              <w:keepNext/>
            </w:pPr>
          </w:p>
        </w:tc>
      </w:tr>
      <w:tr w:rsidR="00561CDD" w:rsidRPr="00561CDD" w14:paraId="37373856" w14:textId="77777777" w:rsidTr="0089306A">
        <w:trPr>
          <w:cantSplit/>
        </w:trPr>
        <w:tc>
          <w:tcPr>
            <w:tcW w:w="990" w:type="dxa"/>
            <w:tcBorders>
              <w:top w:val="nil"/>
              <w:left w:val="single" w:sz="2" w:space="0" w:color="auto"/>
              <w:bottom w:val="nil"/>
              <w:right w:val="single" w:sz="4" w:space="0" w:color="auto"/>
            </w:tcBorders>
          </w:tcPr>
          <w:p w14:paraId="4B728732" w14:textId="77777777" w:rsidR="000C7801" w:rsidRPr="00561CDD" w:rsidRDefault="000C7801" w:rsidP="0089306A">
            <w:pPr>
              <w:keepNext/>
              <w:rPr>
                <w:rFonts w:cs="Arial"/>
                <w:i/>
                <w:iCs/>
                <w:sz w:val="20"/>
                <w:lang w:eastAsia="en-GB"/>
              </w:rPr>
            </w:pPr>
          </w:p>
        </w:tc>
        <w:tc>
          <w:tcPr>
            <w:tcW w:w="3824" w:type="dxa"/>
            <w:tcBorders>
              <w:top w:val="single" w:sz="4" w:space="0" w:color="auto"/>
              <w:left w:val="single" w:sz="4" w:space="0" w:color="auto"/>
              <w:bottom w:val="single" w:sz="4" w:space="0" w:color="auto"/>
              <w:right w:val="single" w:sz="4" w:space="0" w:color="auto"/>
            </w:tcBorders>
          </w:tcPr>
          <w:p w14:paraId="03B95944" w14:textId="77777777" w:rsidR="000C7801" w:rsidRPr="00561CDD" w:rsidRDefault="000C7801" w:rsidP="0089306A">
            <w:pPr>
              <w:keepNext/>
              <w:rPr>
                <w:rFonts w:cs="Arial"/>
                <w:i/>
                <w:iCs/>
                <w:sz w:val="20"/>
                <w:lang w:eastAsia="en-GB"/>
              </w:rPr>
            </w:pPr>
            <w:r w:rsidRPr="00561CDD">
              <w:rPr>
                <w:rFonts w:cs="Arial"/>
                <w:i/>
                <w:iCs/>
                <w:sz w:val="20"/>
                <w:lang w:eastAsia="en-GB"/>
              </w:rPr>
              <w:t>Staphylococcus aureus</w:t>
            </w:r>
          </w:p>
        </w:tc>
        <w:tc>
          <w:tcPr>
            <w:tcW w:w="3405" w:type="dxa"/>
            <w:tcBorders>
              <w:top w:val="single" w:sz="4" w:space="0" w:color="auto"/>
              <w:left w:val="single" w:sz="4" w:space="0" w:color="auto"/>
              <w:bottom w:val="single" w:sz="4" w:space="0" w:color="auto"/>
              <w:right w:val="single" w:sz="4" w:space="0" w:color="auto"/>
            </w:tcBorders>
          </w:tcPr>
          <w:p w14:paraId="78A23FD8" w14:textId="77777777" w:rsidR="000C7801" w:rsidRPr="00561CDD" w:rsidRDefault="000C7801" w:rsidP="0089306A">
            <w:pPr>
              <w:keepNext/>
            </w:pPr>
            <w:r w:rsidRPr="00561CDD">
              <w:rPr>
                <w:rFonts w:cs="Arial"/>
                <w:iCs/>
                <w:sz w:val="20"/>
                <w:lang w:eastAsia="en-GB"/>
              </w:rPr>
              <w:t>negative in 1g</w:t>
            </w:r>
          </w:p>
        </w:tc>
        <w:tc>
          <w:tcPr>
            <w:tcW w:w="1410" w:type="dxa"/>
            <w:tcBorders>
              <w:top w:val="nil"/>
              <w:left w:val="single" w:sz="4" w:space="0" w:color="auto"/>
              <w:bottom w:val="nil"/>
              <w:right w:val="single" w:sz="2" w:space="0" w:color="auto"/>
            </w:tcBorders>
          </w:tcPr>
          <w:p w14:paraId="03783FE0" w14:textId="77777777" w:rsidR="000C7801" w:rsidRPr="00561CDD" w:rsidRDefault="000C7801" w:rsidP="0089306A">
            <w:pPr>
              <w:keepNext/>
            </w:pPr>
          </w:p>
        </w:tc>
      </w:tr>
      <w:tr w:rsidR="000C7801" w:rsidRPr="00561CDD" w14:paraId="3F41131D" w14:textId="77777777" w:rsidTr="0089306A">
        <w:trPr>
          <w:cantSplit/>
        </w:trPr>
        <w:tc>
          <w:tcPr>
            <w:tcW w:w="990" w:type="dxa"/>
            <w:tcBorders>
              <w:top w:val="nil"/>
              <w:left w:val="single" w:sz="2" w:space="0" w:color="auto"/>
              <w:bottom w:val="single" w:sz="2" w:space="0" w:color="auto"/>
              <w:right w:val="nil"/>
            </w:tcBorders>
          </w:tcPr>
          <w:p w14:paraId="5C790B6A" w14:textId="77777777" w:rsidR="000C7801" w:rsidRPr="00561CDD" w:rsidRDefault="000C7801" w:rsidP="0089306A">
            <w:pPr>
              <w:keepNext/>
              <w:rPr>
                <w:rFonts w:cs="Arial"/>
                <w:i/>
                <w:iCs/>
                <w:sz w:val="20"/>
                <w:lang w:eastAsia="en-GB"/>
              </w:rPr>
            </w:pPr>
          </w:p>
        </w:tc>
        <w:tc>
          <w:tcPr>
            <w:tcW w:w="7229" w:type="dxa"/>
            <w:gridSpan w:val="2"/>
            <w:tcBorders>
              <w:top w:val="single" w:sz="4" w:space="0" w:color="auto"/>
              <w:left w:val="nil"/>
              <w:bottom w:val="single" w:sz="2" w:space="0" w:color="auto"/>
              <w:right w:val="nil"/>
            </w:tcBorders>
          </w:tcPr>
          <w:p w14:paraId="2AB7C8FC" w14:textId="7E6E9800" w:rsidR="000C7801" w:rsidRPr="00561CDD" w:rsidRDefault="000C7801" w:rsidP="0089306A">
            <w:pPr>
              <w:keepNext/>
              <w:spacing w:after="0"/>
              <w:ind w:left="113" w:hanging="113"/>
              <w:rPr>
                <w:rFonts w:cs="Arial"/>
                <w:iCs/>
                <w:sz w:val="16"/>
                <w:szCs w:val="16"/>
                <w:lang w:eastAsia="en-GB"/>
              </w:rPr>
            </w:pPr>
            <w:r w:rsidRPr="00561CDD">
              <w:rPr>
                <w:rFonts w:cs="Arial"/>
                <w:iCs/>
                <w:sz w:val="20"/>
                <w:vertAlign w:val="superscript"/>
                <w:lang w:eastAsia="en-GB"/>
              </w:rPr>
              <w:t>a</w:t>
            </w:r>
            <w:r w:rsidRPr="00561CDD">
              <w:rPr>
                <w:rFonts w:cs="Arial"/>
                <w:iCs/>
                <w:sz w:val="20"/>
                <w:vertAlign w:val="superscript"/>
                <w:lang w:eastAsia="en-GB"/>
              </w:rPr>
              <w:tab/>
            </w:r>
            <w:r w:rsidRPr="00561CDD">
              <w:rPr>
                <w:rFonts w:cs="Arial"/>
                <w:iCs/>
                <w:sz w:val="16"/>
                <w:szCs w:val="16"/>
                <w:lang w:eastAsia="en-GB"/>
              </w:rPr>
              <w:t>Mesophilic organisms grow at moderate temperatures between 20 and 45°C. Examples include many bacteria, archaea and fungal species involved in biodegradation and most human and animal pathogens which grow at normal human body temperature (37°C).</w:t>
            </w:r>
          </w:p>
          <w:p w14:paraId="67A63F77" w14:textId="77777777" w:rsidR="000C7801" w:rsidRPr="00561CDD" w:rsidRDefault="000C7801" w:rsidP="0089306A">
            <w:pPr>
              <w:keepNext/>
              <w:spacing w:before="0" w:after="0"/>
              <w:ind w:left="113" w:hanging="113"/>
              <w:rPr>
                <w:rFonts w:cs="Arial"/>
                <w:iCs/>
                <w:sz w:val="16"/>
                <w:szCs w:val="16"/>
                <w:lang w:eastAsia="en-GB"/>
              </w:rPr>
            </w:pPr>
            <w:r w:rsidRPr="00561CDD">
              <w:rPr>
                <w:rFonts w:cs="Arial"/>
                <w:iCs/>
                <w:sz w:val="20"/>
                <w:vertAlign w:val="superscript"/>
                <w:lang w:eastAsia="en-GB"/>
              </w:rPr>
              <w:t>b</w:t>
            </w:r>
            <w:r w:rsidRPr="00561CDD">
              <w:rPr>
                <w:rFonts w:cs="Arial"/>
                <w:iCs/>
                <w:sz w:val="20"/>
                <w:lang w:eastAsia="en-GB"/>
              </w:rPr>
              <w:tab/>
            </w:r>
            <w:r w:rsidRPr="00561CDD">
              <w:rPr>
                <w:rFonts w:cs="Arial"/>
                <w:iCs/>
                <w:sz w:val="16"/>
                <w:szCs w:val="16"/>
                <w:lang w:eastAsia="en-GB"/>
              </w:rPr>
              <w:t>Colony forming units.</w:t>
            </w:r>
          </w:p>
          <w:p w14:paraId="6FDDA2DA" w14:textId="77777777" w:rsidR="000C7801" w:rsidRPr="00561CDD" w:rsidRDefault="000C7801" w:rsidP="0089306A">
            <w:pPr>
              <w:keepNext/>
              <w:spacing w:before="0" w:after="0"/>
              <w:ind w:left="113" w:hanging="113"/>
              <w:rPr>
                <w:rFonts w:cs="Arial"/>
                <w:iCs/>
                <w:sz w:val="16"/>
                <w:szCs w:val="16"/>
                <w:lang w:eastAsia="en-GB"/>
              </w:rPr>
            </w:pPr>
            <w:r w:rsidRPr="00561CDD">
              <w:rPr>
                <w:rFonts w:cs="Arial"/>
                <w:iCs/>
                <w:sz w:val="20"/>
                <w:szCs w:val="20"/>
                <w:vertAlign w:val="superscript"/>
                <w:lang w:eastAsia="en-GB"/>
              </w:rPr>
              <w:t>c</w:t>
            </w:r>
            <w:r w:rsidRPr="00561CDD">
              <w:rPr>
                <w:rFonts w:cs="Arial"/>
                <w:iCs/>
                <w:sz w:val="20"/>
                <w:szCs w:val="20"/>
                <w:vertAlign w:val="superscript"/>
                <w:lang w:eastAsia="en-GB"/>
              </w:rPr>
              <w:tab/>
            </w:r>
            <w:r w:rsidRPr="00561CDD">
              <w:rPr>
                <w:rFonts w:cs="Arial"/>
                <w:iCs/>
                <w:sz w:val="16"/>
                <w:szCs w:val="16"/>
                <w:lang w:eastAsia="en-GB"/>
              </w:rPr>
              <w:t xml:space="preserve">Applies only when testing is able to be carried out. </w:t>
            </w:r>
          </w:p>
          <w:p w14:paraId="24BD713E" w14:textId="77777777" w:rsidR="000C7801" w:rsidRPr="00561CDD" w:rsidRDefault="000C7801" w:rsidP="0089306A">
            <w:pPr>
              <w:keepNext/>
              <w:spacing w:before="0"/>
              <w:ind w:left="113" w:hanging="113"/>
              <w:rPr>
                <w:rFonts w:cs="Arial"/>
                <w:i/>
                <w:iCs/>
                <w:sz w:val="20"/>
                <w:lang w:eastAsia="en-GB"/>
              </w:rPr>
            </w:pPr>
            <w:r w:rsidRPr="00561CDD">
              <w:rPr>
                <w:rFonts w:cs="Arial"/>
                <w:iCs/>
                <w:sz w:val="20"/>
                <w:vertAlign w:val="superscript"/>
                <w:lang w:eastAsia="en-GB"/>
              </w:rPr>
              <w:t>d</w:t>
            </w:r>
            <w:r w:rsidRPr="00561CDD">
              <w:rPr>
                <w:rFonts w:cs="Arial"/>
                <w:iCs/>
                <w:sz w:val="20"/>
                <w:lang w:eastAsia="en-GB"/>
              </w:rPr>
              <w:tab/>
            </w:r>
            <w:r w:rsidRPr="00561CDD">
              <w:rPr>
                <w:rFonts w:cs="Arial"/>
                <w:iCs/>
                <w:sz w:val="16"/>
                <w:szCs w:val="16"/>
                <w:lang w:eastAsia="en-GB"/>
              </w:rPr>
              <w:t xml:space="preserve">Testing for </w:t>
            </w:r>
            <w:r w:rsidRPr="00561CDD">
              <w:rPr>
                <w:rFonts w:cs="Arial"/>
                <w:i/>
                <w:sz w:val="16"/>
                <w:szCs w:val="16"/>
                <w:lang w:eastAsia="en-GB"/>
              </w:rPr>
              <w:t>Escherichia coli</w:t>
            </w:r>
            <w:r w:rsidRPr="00561CDD">
              <w:rPr>
                <w:rFonts w:cs="Arial"/>
                <w:iCs/>
                <w:sz w:val="16"/>
                <w:szCs w:val="16"/>
                <w:lang w:eastAsia="en-GB"/>
              </w:rPr>
              <w:t xml:space="preserve"> may be replaced with testing for </w:t>
            </w:r>
            <w:r w:rsidRPr="00561CDD">
              <w:rPr>
                <w:rFonts w:cs="Arial"/>
                <w:i/>
                <w:sz w:val="16"/>
                <w:szCs w:val="16"/>
                <w:lang w:eastAsia="en-GB"/>
              </w:rPr>
              <w:t>Enterococcus</w:t>
            </w:r>
            <w:r w:rsidRPr="00561CDD">
              <w:rPr>
                <w:rFonts w:cs="Arial"/>
                <w:iCs/>
                <w:sz w:val="16"/>
                <w:szCs w:val="16"/>
                <w:lang w:eastAsia="en-GB"/>
              </w:rPr>
              <w:t xml:space="preserve"> (</w:t>
            </w:r>
            <w:r w:rsidRPr="00561CDD">
              <w:rPr>
                <w:rFonts w:cs="Arial"/>
                <w:i/>
                <w:sz w:val="16"/>
                <w:szCs w:val="16"/>
                <w:lang w:eastAsia="en-GB"/>
              </w:rPr>
              <w:t>Streptococcus</w:t>
            </w:r>
            <w:r w:rsidRPr="00561CDD">
              <w:rPr>
                <w:rFonts w:cs="Arial"/>
                <w:iCs/>
                <w:sz w:val="16"/>
                <w:szCs w:val="16"/>
                <w:lang w:eastAsia="en-GB"/>
              </w:rPr>
              <w:t xml:space="preserve">) </w:t>
            </w:r>
            <w:r w:rsidRPr="00561CDD">
              <w:rPr>
                <w:rFonts w:cs="Arial"/>
                <w:i/>
                <w:sz w:val="16"/>
                <w:szCs w:val="16"/>
                <w:lang w:eastAsia="en-GB"/>
              </w:rPr>
              <w:t>faecalis</w:t>
            </w:r>
            <w:r w:rsidRPr="00561CDD">
              <w:rPr>
                <w:rFonts w:cs="Arial"/>
                <w:iCs/>
                <w:sz w:val="16"/>
                <w:szCs w:val="16"/>
                <w:lang w:eastAsia="en-GB"/>
              </w:rPr>
              <w:t xml:space="preserve"> or </w:t>
            </w:r>
            <w:r w:rsidRPr="00561CDD">
              <w:rPr>
                <w:rFonts w:cs="Arial"/>
                <w:i/>
                <w:sz w:val="16"/>
                <w:szCs w:val="16"/>
                <w:lang w:eastAsia="en-GB"/>
              </w:rPr>
              <w:t>Enterococcus</w:t>
            </w:r>
            <w:r w:rsidRPr="00561CDD">
              <w:rPr>
                <w:rFonts w:cs="Arial"/>
                <w:iCs/>
                <w:sz w:val="16"/>
                <w:szCs w:val="16"/>
                <w:lang w:eastAsia="en-GB"/>
              </w:rPr>
              <w:t xml:space="preserve"> (</w:t>
            </w:r>
            <w:r w:rsidRPr="00561CDD">
              <w:rPr>
                <w:rFonts w:cs="Arial"/>
                <w:i/>
                <w:sz w:val="16"/>
                <w:szCs w:val="16"/>
                <w:lang w:eastAsia="en-GB"/>
              </w:rPr>
              <w:t>Streptococcus</w:t>
            </w:r>
            <w:r w:rsidRPr="00561CDD">
              <w:rPr>
                <w:rFonts w:cs="Arial"/>
                <w:iCs/>
                <w:sz w:val="16"/>
                <w:szCs w:val="16"/>
                <w:lang w:eastAsia="en-GB"/>
              </w:rPr>
              <w:t xml:space="preserve">) </w:t>
            </w:r>
            <w:r w:rsidRPr="00561CDD">
              <w:rPr>
                <w:rFonts w:cs="Arial"/>
                <w:i/>
                <w:sz w:val="16"/>
                <w:szCs w:val="16"/>
                <w:lang w:eastAsia="en-GB"/>
              </w:rPr>
              <w:t>faecium</w:t>
            </w:r>
            <w:r w:rsidRPr="00561CDD">
              <w:rPr>
                <w:rFonts w:cs="Arial"/>
                <w:iCs/>
                <w:sz w:val="16"/>
                <w:szCs w:val="16"/>
                <w:lang w:eastAsia="en-GB"/>
              </w:rPr>
              <w:t xml:space="preserve"> in the instances where </w:t>
            </w:r>
            <w:r w:rsidRPr="00561CDD">
              <w:rPr>
                <w:rFonts w:cs="Arial"/>
                <w:i/>
                <w:sz w:val="16"/>
                <w:szCs w:val="16"/>
                <w:lang w:eastAsia="en-GB"/>
              </w:rPr>
              <w:t>E. coli</w:t>
            </w:r>
            <w:r w:rsidRPr="00561CDD">
              <w:rPr>
                <w:rFonts w:cs="Arial"/>
                <w:iCs/>
                <w:sz w:val="16"/>
                <w:szCs w:val="16"/>
                <w:lang w:eastAsia="en-GB"/>
              </w:rPr>
              <w:t xml:space="preserve"> is a non-contaminant organism in the product.</w:t>
            </w:r>
          </w:p>
        </w:tc>
        <w:tc>
          <w:tcPr>
            <w:tcW w:w="1410" w:type="dxa"/>
            <w:tcBorders>
              <w:top w:val="nil"/>
              <w:left w:val="nil"/>
              <w:bottom w:val="single" w:sz="2" w:space="0" w:color="auto"/>
              <w:right w:val="single" w:sz="2" w:space="0" w:color="auto"/>
            </w:tcBorders>
          </w:tcPr>
          <w:p w14:paraId="12AE2EAB" w14:textId="77777777" w:rsidR="000C7801" w:rsidRPr="00561CDD" w:rsidRDefault="000C7801" w:rsidP="0089306A">
            <w:pPr>
              <w:keepNext/>
              <w:rPr>
                <w:rFonts w:cs="Arial"/>
                <w:iCs/>
                <w:sz w:val="20"/>
                <w:lang w:eastAsia="en-GB"/>
              </w:rPr>
            </w:pPr>
          </w:p>
        </w:tc>
      </w:tr>
    </w:tbl>
    <w:p w14:paraId="3E8713D4" w14:textId="77777777" w:rsidR="00BE4218" w:rsidRPr="00561CDD" w:rsidRDefault="00BE4218"/>
    <w:sectPr w:rsidR="00BE4218" w:rsidRPr="00561CDD" w:rsidSect="00BD032D">
      <w:footerReference w:type="default" r:id="rId23"/>
      <w:footerReference w:type="first" r:id="rId24"/>
      <w:pgSz w:w="11907" w:h="16840" w:code="9"/>
      <w:pgMar w:top="1134" w:right="1134" w:bottom="1134" w:left="1134" w:header="709" w:footer="709" w:gutter="0"/>
      <w:pgBorders w:offsetFrom="page">
        <w:top w:val="single" w:sz="8" w:space="24" w:color="999999"/>
        <w:left w:val="single" w:sz="8" w:space="24" w:color="999999"/>
        <w:bottom w:val="single" w:sz="8" w:space="24" w:color="999999"/>
        <w:right w:val="single" w:sz="8" w:space="24" w:color="999999"/>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86918" w14:textId="77777777" w:rsidR="00483EBE" w:rsidRDefault="00483EBE">
      <w:pPr>
        <w:spacing w:after="0"/>
      </w:pPr>
      <w:r>
        <w:separator/>
      </w:r>
    </w:p>
    <w:p w14:paraId="3C246B6D" w14:textId="77777777" w:rsidR="00483EBE" w:rsidRDefault="00483EBE"/>
    <w:p w14:paraId="5C3A06CB" w14:textId="77777777" w:rsidR="00483EBE" w:rsidRDefault="00483EBE"/>
    <w:p w14:paraId="39237D8D" w14:textId="77777777" w:rsidR="00483EBE" w:rsidRDefault="00483EBE" w:rsidP="009E4B24"/>
  </w:endnote>
  <w:endnote w:type="continuationSeparator" w:id="0">
    <w:p w14:paraId="547F0F1B" w14:textId="77777777" w:rsidR="00483EBE" w:rsidRDefault="00483EBE">
      <w:pPr>
        <w:spacing w:after="0"/>
      </w:pPr>
      <w:r>
        <w:continuationSeparator/>
      </w:r>
    </w:p>
    <w:p w14:paraId="29735880" w14:textId="77777777" w:rsidR="00483EBE" w:rsidRDefault="00483EBE"/>
    <w:p w14:paraId="4916EA3C" w14:textId="77777777" w:rsidR="00483EBE" w:rsidRDefault="00483EBE"/>
    <w:p w14:paraId="0F24E16F" w14:textId="77777777" w:rsidR="00483EBE" w:rsidRDefault="00483EBE" w:rsidP="009E4B24"/>
  </w:endnote>
  <w:endnote w:type="continuationNotice" w:id="1">
    <w:p w14:paraId="4AA8C97C" w14:textId="77777777" w:rsidR="00483EBE" w:rsidRDefault="00483EBE">
      <w:pPr>
        <w:spacing w:before="0" w:after="0"/>
      </w:pPr>
    </w:p>
    <w:p w14:paraId="484668DF" w14:textId="77777777" w:rsidR="00483EBE" w:rsidRDefault="00483EBE"/>
    <w:p w14:paraId="50321026" w14:textId="77777777" w:rsidR="00483EBE" w:rsidRDefault="00483EBE" w:rsidP="009E4B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737F" w14:textId="65434D27" w:rsidR="00123FC4" w:rsidRPr="00A34A9D" w:rsidRDefault="00474141" w:rsidP="007F5399">
    <w:pPr>
      <w:pStyle w:val="Footer"/>
      <w:jc w:val="both"/>
      <w:rPr>
        <w:color w:val="808080" w:themeColor="background1" w:themeShade="80"/>
        <w:sz w:val="20"/>
        <w:szCs w:val="20"/>
      </w:rPr>
    </w:pPr>
    <w:r w:rsidRPr="00BD032D">
      <w:rPr>
        <w:color w:val="808080" w:themeColor="background1" w:themeShade="80"/>
        <w:sz w:val="20"/>
        <w:szCs w:val="20"/>
      </w:rPr>
      <w:t>Permit Application Form</w:t>
    </w:r>
    <w:r w:rsidRPr="00A34A9D">
      <w:rPr>
        <w:color w:val="808080" w:themeColor="background1" w:themeShade="80"/>
        <w:sz w:val="20"/>
        <w:szCs w:val="20"/>
      </w:rPr>
      <w:tab/>
    </w:r>
    <w:r w:rsidR="007F0EE7">
      <w:rPr>
        <w:color w:val="808080" w:themeColor="background1" w:themeShade="80"/>
        <w:sz w:val="20"/>
        <w:szCs w:val="20"/>
      </w:rPr>
      <w:t>v3</w:t>
    </w:r>
    <w:r w:rsidRPr="00A34A9D">
      <w:rPr>
        <w:color w:val="808080" w:themeColor="background1" w:themeShade="80"/>
        <w:sz w:val="20"/>
        <w:szCs w:val="20"/>
      </w:rPr>
      <w:t>.</w:t>
    </w:r>
    <w:r w:rsidR="007F0EE7">
      <w:rPr>
        <w:color w:val="808080" w:themeColor="background1" w:themeShade="80"/>
        <w:sz w:val="20"/>
        <w:szCs w:val="20"/>
      </w:rPr>
      <w:t>0</w:t>
    </w:r>
    <w:r w:rsidR="00175C5A">
      <w:rPr>
        <w:color w:val="808080" w:themeColor="background1" w:themeShade="80"/>
        <w:sz w:val="20"/>
        <w:szCs w:val="20"/>
      </w:rPr>
      <w:t>1</w:t>
    </w:r>
    <w:r w:rsidRPr="00A34A9D">
      <w:rPr>
        <w:color w:val="808080" w:themeColor="background1" w:themeShade="80"/>
        <w:sz w:val="20"/>
        <w:szCs w:val="20"/>
      </w:rPr>
      <w:tab/>
      <w:t xml:space="preserve">Page </w:t>
    </w:r>
    <w:r w:rsidRPr="00A34A9D">
      <w:rPr>
        <w:b/>
        <w:bCs/>
        <w:color w:val="808080" w:themeColor="background1" w:themeShade="80"/>
        <w:sz w:val="20"/>
        <w:szCs w:val="20"/>
      </w:rPr>
      <w:fldChar w:fldCharType="begin"/>
    </w:r>
    <w:r w:rsidRPr="00A34A9D">
      <w:rPr>
        <w:b/>
        <w:bCs/>
        <w:color w:val="808080" w:themeColor="background1" w:themeShade="80"/>
        <w:sz w:val="20"/>
        <w:szCs w:val="20"/>
      </w:rPr>
      <w:instrText xml:space="preserve"> PAGE  \* Arabic  \* MERGEFORMAT </w:instrText>
    </w:r>
    <w:r w:rsidRPr="00A34A9D">
      <w:rPr>
        <w:b/>
        <w:bCs/>
        <w:color w:val="808080" w:themeColor="background1" w:themeShade="80"/>
        <w:sz w:val="20"/>
        <w:szCs w:val="20"/>
      </w:rPr>
      <w:fldChar w:fldCharType="separate"/>
    </w:r>
    <w:r w:rsidRPr="00A34A9D">
      <w:rPr>
        <w:b/>
        <w:bCs/>
        <w:color w:val="808080" w:themeColor="background1" w:themeShade="80"/>
        <w:sz w:val="20"/>
        <w:szCs w:val="20"/>
      </w:rPr>
      <w:t>2</w:t>
    </w:r>
    <w:r w:rsidRPr="00A34A9D">
      <w:rPr>
        <w:b/>
        <w:bCs/>
        <w:color w:val="808080" w:themeColor="background1" w:themeShade="80"/>
        <w:sz w:val="20"/>
        <w:szCs w:val="20"/>
      </w:rPr>
      <w:fldChar w:fldCharType="end"/>
    </w:r>
    <w:r w:rsidRPr="00A34A9D">
      <w:rPr>
        <w:color w:val="808080" w:themeColor="background1" w:themeShade="80"/>
        <w:sz w:val="20"/>
        <w:szCs w:val="20"/>
      </w:rPr>
      <w:t xml:space="preserve"> of </w:t>
    </w:r>
    <w:r w:rsidRPr="00A34A9D">
      <w:rPr>
        <w:b/>
        <w:bCs/>
        <w:color w:val="808080" w:themeColor="background1" w:themeShade="80"/>
        <w:sz w:val="20"/>
        <w:szCs w:val="20"/>
      </w:rPr>
      <w:fldChar w:fldCharType="begin"/>
    </w:r>
    <w:r w:rsidRPr="00A34A9D">
      <w:rPr>
        <w:b/>
        <w:bCs/>
        <w:color w:val="808080" w:themeColor="background1" w:themeShade="80"/>
        <w:sz w:val="20"/>
        <w:szCs w:val="20"/>
      </w:rPr>
      <w:instrText xml:space="preserve"> NUMPAGES  \* Arabic  \* MERGEFORMAT </w:instrText>
    </w:r>
    <w:r w:rsidRPr="00A34A9D">
      <w:rPr>
        <w:b/>
        <w:bCs/>
        <w:color w:val="808080" w:themeColor="background1" w:themeShade="80"/>
        <w:sz w:val="20"/>
        <w:szCs w:val="20"/>
      </w:rPr>
      <w:fldChar w:fldCharType="separate"/>
    </w:r>
    <w:r w:rsidRPr="00A34A9D">
      <w:rPr>
        <w:b/>
        <w:bCs/>
        <w:color w:val="808080" w:themeColor="background1" w:themeShade="80"/>
        <w:sz w:val="20"/>
        <w:szCs w:val="20"/>
      </w:rPr>
      <w:t>6</w:t>
    </w:r>
    <w:r w:rsidRPr="00A34A9D">
      <w:rPr>
        <w:b/>
        <w:bCs/>
        <w:color w:val="808080" w:themeColor="background1" w:themeShade="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8709" w14:textId="0133A440" w:rsidR="00B30AB6" w:rsidRPr="008C5343" w:rsidRDefault="00152EF9" w:rsidP="00150B31">
    <w:pPr>
      <w:pStyle w:val="Footer"/>
      <w:jc w:val="both"/>
      <w:rPr>
        <w:color w:val="A6A6A6" w:themeColor="background1" w:themeShade="A6"/>
      </w:rPr>
    </w:pPr>
    <w:r w:rsidRPr="00283E87">
      <w:rPr>
        <w:color w:val="808080" w:themeColor="background1" w:themeShade="80"/>
      </w:rPr>
      <w:t>Permit Application Form</w:t>
    </w:r>
    <w:r w:rsidRPr="00283E87">
      <w:rPr>
        <w:color w:val="808080" w:themeColor="background1" w:themeShade="80"/>
      </w:rPr>
      <w:tab/>
      <w:t>V2.10</w:t>
    </w:r>
    <w:r w:rsidRPr="00283E87">
      <w:rPr>
        <w:color w:val="808080" w:themeColor="background1" w:themeShade="80"/>
      </w:rPr>
      <w:tab/>
      <w:t xml:space="preserve">Page </w:t>
    </w:r>
    <w:r w:rsidRPr="00283E87">
      <w:rPr>
        <w:b/>
        <w:bCs/>
        <w:color w:val="808080" w:themeColor="background1" w:themeShade="80"/>
      </w:rPr>
      <w:fldChar w:fldCharType="begin"/>
    </w:r>
    <w:r w:rsidRPr="00283E87">
      <w:rPr>
        <w:b/>
        <w:bCs/>
        <w:color w:val="808080" w:themeColor="background1" w:themeShade="80"/>
      </w:rPr>
      <w:instrText xml:space="preserve"> PAGE  \* Arabic  \* MERGEFORMAT </w:instrText>
    </w:r>
    <w:r w:rsidRPr="00283E87">
      <w:rPr>
        <w:b/>
        <w:bCs/>
        <w:color w:val="808080" w:themeColor="background1" w:themeShade="80"/>
      </w:rPr>
      <w:fldChar w:fldCharType="separate"/>
    </w:r>
    <w:r>
      <w:rPr>
        <w:b/>
        <w:bCs/>
        <w:color w:val="808080" w:themeColor="background1" w:themeShade="80"/>
      </w:rPr>
      <w:t>2</w:t>
    </w:r>
    <w:r w:rsidRPr="00283E87">
      <w:rPr>
        <w:b/>
        <w:bCs/>
        <w:color w:val="808080" w:themeColor="background1" w:themeShade="80"/>
      </w:rPr>
      <w:fldChar w:fldCharType="end"/>
    </w:r>
    <w:r w:rsidRPr="00283E87">
      <w:rPr>
        <w:color w:val="808080" w:themeColor="background1" w:themeShade="80"/>
      </w:rPr>
      <w:t xml:space="preserve"> of </w:t>
    </w:r>
    <w:r w:rsidRPr="00283E87">
      <w:rPr>
        <w:b/>
        <w:bCs/>
        <w:color w:val="808080" w:themeColor="background1" w:themeShade="80"/>
      </w:rPr>
      <w:fldChar w:fldCharType="begin"/>
    </w:r>
    <w:r w:rsidRPr="00283E87">
      <w:rPr>
        <w:b/>
        <w:bCs/>
        <w:color w:val="808080" w:themeColor="background1" w:themeShade="80"/>
      </w:rPr>
      <w:instrText xml:space="preserve"> NUMPAGES  \* Arabic  \* MERGEFORMAT </w:instrText>
    </w:r>
    <w:r w:rsidRPr="00283E87">
      <w:rPr>
        <w:b/>
        <w:bCs/>
        <w:color w:val="808080" w:themeColor="background1" w:themeShade="80"/>
      </w:rPr>
      <w:fldChar w:fldCharType="separate"/>
    </w:r>
    <w:r>
      <w:rPr>
        <w:b/>
        <w:bCs/>
        <w:color w:val="808080" w:themeColor="background1" w:themeShade="80"/>
      </w:rPr>
      <w:t>5</w:t>
    </w:r>
    <w:r w:rsidRPr="00283E87">
      <w:rPr>
        <w:b/>
        <w:bCs/>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474F3" w14:textId="77777777" w:rsidR="00483EBE" w:rsidRDefault="00483EBE" w:rsidP="00597ABF">
      <w:pPr>
        <w:spacing w:after="0"/>
      </w:pPr>
      <w:r>
        <w:separator/>
      </w:r>
    </w:p>
  </w:footnote>
  <w:footnote w:type="continuationSeparator" w:id="0">
    <w:p w14:paraId="41656444" w14:textId="77777777" w:rsidR="00483EBE" w:rsidRDefault="00483EBE" w:rsidP="00567E3A">
      <w:pPr>
        <w:spacing w:after="0"/>
      </w:pPr>
      <w:r>
        <w:continuationSeparator/>
      </w:r>
    </w:p>
  </w:footnote>
  <w:footnote w:type="continuationNotice" w:id="1">
    <w:p w14:paraId="2E20E406" w14:textId="77777777" w:rsidR="00483EBE" w:rsidRDefault="00483EBE" w:rsidP="009E4B24"/>
  </w:footnote>
  <w:footnote w:id="2">
    <w:p w14:paraId="78420610" w14:textId="77777777" w:rsidR="00BB34FD" w:rsidRDefault="00BB34FD" w:rsidP="00BB34FD">
      <w:pPr>
        <w:pStyle w:val="NoSpacing"/>
      </w:pPr>
      <w:r>
        <w:rPr>
          <w:rStyle w:val="FootnoteReference"/>
        </w:rPr>
        <w:footnoteRef/>
      </w:r>
      <w:r>
        <w:t xml:space="preserve"> A permit is not required for </w:t>
      </w:r>
      <w:r>
        <w:rPr>
          <w:lang w:val="en-AU"/>
        </w:rPr>
        <w:t>p</w:t>
      </w:r>
      <w:r w:rsidRPr="00AF3130">
        <w:rPr>
          <w:lang w:val="en-AU"/>
        </w:rPr>
        <w:t>roduct</w:t>
      </w:r>
      <w:r>
        <w:rPr>
          <w:lang w:val="en-AU"/>
        </w:rPr>
        <w:t>(</w:t>
      </w:r>
      <w:r w:rsidRPr="00AF3130">
        <w:rPr>
          <w:lang w:val="en-AU"/>
        </w:rPr>
        <w:t>s</w:t>
      </w:r>
      <w:r>
        <w:rPr>
          <w:lang w:val="en-AU"/>
        </w:rPr>
        <w:t>)</w:t>
      </w:r>
      <w:r w:rsidRPr="00AF3130">
        <w:rPr>
          <w:lang w:val="en-AU"/>
        </w:rPr>
        <w:t xml:space="preserve"> </w:t>
      </w:r>
      <w:r>
        <w:rPr>
          <w:lang w:val="en-AU"/>
        </w:rPr>
        <w:t xml:space="preserve">that </w:t>
      </w:r>
      <w:r w:rsidRPr="00AF3130">
        <w:rPr>
          <w:lang w:val="en-AU"/>
        </w:rPr>
        <w:t xml:space="preserve">have been </w:t>
      </w:r>
      <w:r>
        <w:rPr>
          <w:lang w:val="en-AU"/>
        </w:rPr>
        <w:t xml:space="preserve">assessed under Section 21 of the </w:t>
      </w:r>
      <w:r w:rsidRPr="00517A90">
        <w:rPr>
          <w:lang w:val="en-AU"/>
        </w:rPr>
        <w:t xml:space="preserve">Agricultural Compound and Veterinary Medicines Act 1997 (ACVM Act) </w:t>
      </w:r>
      <w:r>
        <w:rPr>
          <w:lang w:val="en-AU"/>
        </w:rPr>
        <w:t xml:space="preserve">and registration has been granted under delegated authority as specified in the </w:t>
      </w:r>
      <w:hyperlink r:id="rId1" w:history="1">
        <w:r w:rsidRPr="00BA135B">
          <w:rPr>
            <w:rStyle w:val="Hyperlink"/>
            <w:lang w:val="en-AU"/>
          </w:rPr>
          <w:t>following Chief Technical Officer Decision</w:t>
        </w:r>
      </w:hyperlink>
      <w:r>
        <w:rPr>
          <w:lang w:val="en-AU"/>
        </w:rPr>
        <w:t>.</w:t>
      </w:r>
    </w:p>
  </w:footnote>
  <w:footnote w:id="3">
    <w:p w14:paraId="6A54DC22" w14:textId="77777777" w:rsidR="00BA135B" w:rsidRPr="00217A8D" w:rsidRDefault="00BA135B" w:rsidP="00BA135B">
      <w:pPr>
        <w:pStyle w:val="NoSpacing"/>
        <w:rPr>
          <w:lang w:val="en-AU"/>
        </w:rPr>
      </w:pPr>
      <w:r>
        <w:rPr>
          <w:rStyle w:val="FootnoteReference"/>
        </w:rPr>
        <w:footnoteRef/>
      </w:r>
      <w:r w:rsidRPr="00217A8D">
        <w:rPr>
          <w:lang w:val="en-AU"/>
        </w:rPr>
        <w:t xml:space="preserve">The quality control test must </w:t>
      </w:r>
      <w:r>
        <w:rPr>
          <w:lang w:val="en-AU"/>
        </w:rPr>
        <w:t xml:space="preserve">satisfy the </w:t>
      </w:r>
      <w:r w:rsidRPr="0009079E">
        <w:rPr>
          <w:lang w:val="en-AU"/>
        </w:rPr>
        <w:t xml:space="preserve">Organisation for Economic Co-operation and Development </w:t>
      </w:r>
      <w:r>
        <w:rPr>
          <w:lang w:val="en-AU"/>
        </w:rPr>
        <w:t xml:space="preserve">(OECD) requirements for identification of </w:t>
      </w:r>
      <w:r w:rsidRPr="00217A8D">
        <w:rPr>
          <w:lang w:val="en-AU"/>
        </w:rPr>
        <w:t>potential microbial contaminants. For more information, please refer to the Guidance box in the back of the application form.</w:t>
      </w:r>
    </w:p>
  </w:footnote>
  <w:footnote w:id="4">
    <w:p w14:paraId="6DB36BCF" w14:textId="5B5087BA" w:rsidR="00844166" w:rsidRPr="00752891" w:rsidRDefault="00844166" w:rsidP="009E5E6A">
      <w:pPr>
        <w:pStyle w:val="FootnoteText"/>
        <w:spacing w:before="0"/>
        <w:ind w:left="142" w:hanging="142"/>
        <w:rPr>
          <w:rFonts w:eastAsia="Times New Roman" w:cs="Times New Roman"/>
          <w:sz w:val="18"/>
          <w:szCs w:val="18"/>
          <w:lang w:val="en-AU"/>
        </w:rPr>
      </w:pPr>
      <w:r>
        <w:rPr>
          <w:rStyle w:val="FootnoteReference"/>
        </w:rPr>
        <w:footnoteRef/>
      </w:r>
      <w:r>
        <w:tab/>
      </w:r>
      <w:r w:rsidRPr="00752891">
        <w:rPr>
          <w:rFonts w:eastAsia="Times New Roman" w:cs="Times New Roman"/>
          <w:sz w:val="18"/>
          <w:szCs w:val="18"/>
          <w:lang w:val="en-AU"/>
        </w:rPr>
        <w:t>This information is required to assess the effectiveness of any steps to devitalise organisms, remove/reduce contamination and/or prevent contamination occurring.</w:t>
      </w:r>
    </w:p>
  </w:footnote>
  <w:footnote w:id="5">
    <w:p w14:paraId="173BE767" w14:textId="77777777" w:rsidR="00844166" w:rsidRPr="0059128B" w:rsidRDefault="00844166" w:rsidP="00681F67">
      <w:pPr>
        <w:pStyle w:val="FootnoteText"/>
        <w:rPr>
          <w:sz w:val="18"/>
          <w:szCs w:val="18"/>
        </w:rPr>
      </w:pPr>
      <w:r>
        <w:rPr>
          <w:rStyle w:val="FootnoteReference"/>
        </w:rPr>
        <w:footnoteRef/>
      </w:r>
      <w:r>
        <w:t xml:space="preserve"> </w:t>
      </w:r>
      <w:r w:rsidRPr="0059128B">
        <w:rPr>
          <w:sz w:val="18"/>
          <w:szCs w:val="18"/>
        </w:rPr>
        <w:t xml:space="preserve">A new organism is defined in the </w:t>
      </w:r>
      <w:hyperlink r:id="rId2" w:anchor="DLM381222" w:history="1">
        <w:r w:rsidRPr="0059128B">
          <w:rPr>
            <w:rStyle w:val="Hyperlink"/>
            <w:sz w:val="18"/>
            <w:szCs w:val="18"/>
          </w:rPr>
          <w:t>Hazardous Substances and New Organisms Act 1996</w:t>
        </w:r>
      </w:hyperlink>
    </w:p>
  </w:footnote>
  <w:footnote w:id="6">
    <w:p w14:paraId="70290FFD" w14:textId="1F5C2C6E" w:rsidR="00844166" w:rsidRPr="002A7445" w:rsidRDefault="00844166" w:rsidP="00493AB9">
      <w:pPr>
        <w:pStyle w:val="FootnoteText"/>
        <w:spacing w:before="0"/>
        <w:ind w:left="142" w:hanging="142"/>
        <w:rPr>
          <w:sz w:val="18"/>
          <w:szCs w:val="18"/>
        </w:rPr>
      </w:pPr>
      <w:r>
        <w:rPr>
          <w:rStyle w:val="FootnoteReference"/>
        </w:rPr>
        <w:footnoteRef/>
      </w:r>
      <w:r>
        <w:tab/>
      </w:r>
      <w:r>
        <w:rPr>
          <w:sz w:val="18"/>
          <w:szCs w:val="18"/>
        </w:rPr>
        <w:t xml:space="preserve">HSNO </w:t>
      </w:r>
      <w:r w:rsidR="000F4A4D">
        <w:rPr>
          <w:sz w:val="18"/>
          <w:szCs w:val="18"/>
        </w:rPr>
        <w:t>approval codes</w:t>
      </w:r>
      <w:r w:rsidR="000F4A4D" w:rsidRPr="002A7445">
        <w:rPr>
          <w:sz w:val="18"/>
          <w:szCs w:val="18"/>
        </w:rPr>
        <w:t xml:space="preserve"> </w:t>
      </w:r>
      <w:r w:rsidRPr="002A7445">
        <w:rPr>
          <w:sz w:val="18"/>
          <w:szCs w:val="18"/>
        </w:rPr>
        <w:t xml:space="preserve">can be found on the </w:t>
      </w:r>
      <w:hyperlink r:id="rId3" w:history="1">
        <w:r w:rsidRPr="002A7445">
          <w:rPr>
            <w:rStyle w:val="Hyperlink"/>
            <w:sz w:val="18"/>
            <w:szCs w:val="18"/>
          </w:rPr>
          <w:t>EPA website</w:t>
        </w:r>
      </w:hyperlink>
      <w:r w:rsidRPr="002A7445">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796A"/>
    <w:multiLevelType w:val="hybridMultilevel"/>
    <w:tmpl w:val="657CE11C"/>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731A05"/>
    <w:multiLevelType w:val="hybridMultilevel"/>
    <w:tmpl w:val="83361072"/>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4932C19"/>
    <w:multiLevelType w:val="hybridMultilevel"/>
    <w:tmpl w:val="CE400F20"/>
    <w:lvl w:ilvl="0" w:tplc="1018A4D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7F0F1E"/>
    <w:multiLevelType w:val="hybridMultilevel"/>
    <w:tmpl w:val="4704F00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40703B1"/>
    <w:multiLevelType w:val="hybridMultilevel"/>
    <w:tmpl w:val="33D6053C"/>
    <w:lvl w:ilvl="0" w:tplc="09E848A6">
      <w:start w:val="1"/>
      <w:numFmt w:val="decimal"/>
      <w:lvlText w:val="%1."/>
      <w:lvlJc w:val="left"/>
      <w:pPr>
        <w:ind w:left="720" w:hanging="360"/>
      </w:pPr>
      <w:rPr>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7775DEE"/>
    <w:multiLevelType w:val="hybridMultilevel"/>
    <w:tmpl w:val="61D6E34C"/>
    <w:lvl w:ilvl="0" w:tplc="1018A4D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6036D99"/>
    <w:multiLevelType w:val="hybridMultilevel"/>
    <w:tmpl w:val="59DCC0FA"/>
    <w:lvl w:ilvl="0" w:tplc="EB2A370E">
      <w:start w:val="1"/>
      <w:numFmt w:val="decimal"/>
      <w:pStyle w:val="ListParagraph"/>
      <w:lvlText w:val="%1."/>
      <w:lvlJc w:val="left"/>
      <w:pPr>
        <w:ind w:left="360" w:hanging="360"/>
      </w:pPr>
      <w:rPr>
        <w:rFonts w:ascii="Arial Narrow" w:hAnsi="Arial Narrow"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E9179C4"/>
    <w:multiLevelType w:val="hybridMultilevel"/>
    <w:tmpl w:val="58764284"/>
    <w:lvl w:ilvl="0" w:tplc="2BD86080">
      <w:start w:val="1"/>
      <w:numFmt w:val="decimal"/>
      <w:lvlText w:val="%1."/>
      <w:lvlJc w:val="left"/>
      <w:pPr>
        <w:ind w:left="720" w:hanging="360"/>
      </w:pPr>
      <w:rPr>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F770711"/>
    <w:multiLevelType w:val="hybridMultilevel"/>
    <w:tmpl w:val="9E409BF2"/>
    <w:lvl w:ilvl="0" w:tplc="13423632">
      <w:start w:val="1"/>
      <w:numFmt w:val="bullet"/>
      <w:lvlText w:val=""/>
      <w:lvlJc w:val="left"/>
      <w:pPr>
        <w:ind w:left="720" w:hanging="360"/>
      </w:pPr>
      <w:rPr>
        <w:rFonts w:ascii="Symbol" w:hAnsi="Symbol" w:hint="default"/>
        <w:b/>
        <w:sz w:val="24"/>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35A084A"/>
    <w:multiLevelType w:val="hybridMultilevel"/>
    <w:tmpl w:val="B0567224"/>
    <w:lvl w:ilvl="0" w:tplc="A6603124">
      <w:numFmt w:val="bullet"/>
      <w:lvlText w:val=""/>
      <w:lvlJc w:val="left"/>
      <w:pPr>
        <w:ind w:left="720" w:hanging="360"/>
      </w:pPr>
      <w:rPr>
        <w:rFonts w:ascii="Symbol" w:eastAsia="Times New Roman" w:hAnsi="Symbol" w:cs="Times New Roman" w:hint="default"/>
        <w:b/>
        <w:sz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B7C0A0C"/>
    <w:multiLevelType w:val="hybridMultilevel"/>
    <w:tmpl w:val="4482A6CA"/>
    <w:lvl w:ilvl="0" w:tplc="2274153E">
      <w:start w:val="1"/>
      <w:numFmt w:val="bullet"/>
      <w:lvlText w:val=""/>
      <w:lvlJc w:val="left"/>
      <w:pPr>
        <w:ind w:left="1440" w:hanging="360"/>
      </w:pPr>
      <w:rPr>
        <w:rFonts w:ascii="Wingdings" w:hAnsi="Wingdings" w:hint="default"/>
        <w:color w:val="000000" w:themeColor="text1"/>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1" w15:restartNumberingAfterBreak="0">
    <w:nsid w:val="4F3D2D1A"/>
    <w:multiLevelType w:val="hybridMultilevel"/>
    <w:tmpl w:val="832EFE12"/>
    <w:lvl w:ilvl="0" w:tplc="8DA4521E">
      <w:start w:val="1"/>
      <w:numFmt w:val="decimal"/>
      <w:lvlText w:val="%1."/>
      <w:lvlJc w:val="left"/>
      <w:pPr>
        <w:ind w:left="720" w:hanging="360"/>
      </w:pPr>
      <w:rPr>
        <w:rFonts w:ascii="Arial Narrow" w:hAnsi="Arial Narrow" w:hint="default"/>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5053557F"/>
    <w:multiLevelType w:val="hybridMultilevel"/>
    <w:tmpl w:val="589A744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5072EB3"/>
    <w:multiLevelType w:val="hybridMultilevel"/>
    <w:tmpl w:val="F790FD06"/>
    <w:lvl w:ilvl="0" w:tplc="70B2C91C">
      <w:start w:val="1"/>
      <w:numFmt w:val="decimal"/>
      <w:lvlText w:val="%1."/>
      <w:lvlJc w:val="left"/>
      <w:pPr>
        <w:ind w:left="720" w:hanging="360"/>
      </w:pPr>
      <w:rPr>
        <w:rFonts w:ascii="Arial Narrow" w:hAnsi="Arial Narrow" w:hint="default"/>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66D4D73"/>
    <w:multiLevelType w:val="hybridMultilevel"/>
    <w:tmpl w:val="13A2A89C"/>
    <w:lvl w:ilvl="0" w:tplc="004CD9A8">
      <w:start w:val="1"/>
      <w:numFmt w:val="upperLetter"/>
      <w:lvlText w:val="%1."/>
      <w:lvlJc w:val="left"/>
      <w:pPr>
        <w:tabs>
          <w:tab w:val="num" w:pos="567"/>
        </w:tabs>
        <w:ind w:left="567" w:hanging="567"/>
      </w:pPr>
      <w:rPr>
        <w:rFonts w:ascii="Arial Narrow" w:hAnsi="Arial Narrow" w:cs="Times New Roman" w:hint="default"/>
        <w:b/>
        <w:i w:val="0"/>
        <w:sz w:val="24"/>
        <w:szCs w:val="24"/>
      </w:rPr>
    </w:lvl>
    <w:lvl w:ilvl="1" w:tplc="0C3251D0">
      <w:start w:val="1"/>
      <w:numFmt w:val="decimal"/>
      <w:lvlText w:val="%2."/>
      <w:lvlJc w:val="left"/>
      <w:pPr>
        <w:tabs>
          <w:tab w:val="num" w:pos="1534"/>
        </w:tabs>
        <w:ind w:left="1534" w:hanging="454"/>
      </w:pPr>
      <w:rPr>
        <w:rFonts w:ascii="Arial Narrow" w:hAnsi="Arial Narrow" w:cs="Times New Roman" w:hint="default"/>
        <w:b/>
        <w:i w:val="0"/>
        <w:sz w:val="20"/>
        <w:szCs w:val="20"/>
      </w:rPr>
    </w:lvl>
    <w:lvl w:ilvl="2" w:tplc="0809001B" w:tentative="1">
      <w:start w:val="1"/>
      <w:numFmt w:val="lowerRoman"/>
      <w:lvlText w:val="%3."/>
      <w:lvlJc w:val="right"/>
      <w:pPr>
        <w:tabs>
          <w:tab w:val="num" w:pos="2160"/>
        </w:tabs>
        <w:ind w:left="2160" w:hanging="180"/>
      </w:pPr>
      <w:rPr>
        <w:rFonts w:cs="Times New Roman"/>
      </w:rPr>
    </w:lvl>
    <w:lvl w:ilvl="3" w:tplc="36CEE51A">
      <w:start w:val="1"/>
      <w:numFmt w:val="decimal"/>
      <w:lvlText w:val="%4."/>
      <w:lvlJc w:val="left"/>
      <w:pPr>
        <w:tabs>
          <w:tab w:val="num" w:pos="454"/>
        </w:tabs>
        <w:ind w:left="454" w:hanging="454"/>
      </w:pPr>
      <w:rPr>
        <w:rFonts w:ascii="Arial Narrow" w:hAnsi="Arial Narrow" w:cs="Times New Roman" w:hint="default"/>
        <w:b w:val="0"/>
        <w:i w:val="0"/>
        <w:sz w:val="20"/>
        <w:szCs w:val="20"/>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767774391">
    <w:abstractNumId w:val="14"/>
  </w:num>
  <w:num w:numId="2" w16cid:durableId="1015418427">
    <w:abstractNumId w:val="5"/>
  </w:num>
  <w:num w:numId="3" w16cid:durableId="1114597792">
    <w:abstractNumId w:val="8"/>
  </w:num>
  <w:num w:numId="4" w16cid:durableId="1871457357">
    <w:abstractNumId w:val="11"/>
  </w:num>
  <w:num w:numId="5" w16cid:durableId="489519725">
    <w:abstractNumId w:val="2"/>
  </w:num>
  <w:num w:numId="6" w16cid:durableId="760494128">
    <w:abstractNumId w:val="0"/>
  </w:num>
  <w:num w:numId="7" w16cid:durableId="1933933366">
    <w:abstractNumId w:val="13"/>
  </w:num>
  <w:num w:numId="8" w16cid:durableId="1577476779">
    <w:abstractNumId w:val="9"/>
  </w:num>
  <w:num w:numId="9" w16cid:durableId="823399087">
    <w:abstractNumId w:val="1"/>
  </w:num>
  <w:num w:numId="10" w16cid:durableId="1090929663">
    <w:abstractNumId w:val="7"/>
  </w:num>
  <w:num w:numId="11" w16cid:durableId="661736630">
    <w:abstractNumId w:val="4"/>
  </w:num>
  <w:num w:numId="12" w16cid:durableId="1213615480">
    <w:abstractNumId w:val="3"/>
  </w:num>
  <w:num w:numId="13" w16cid:durableId="2125998565">
    <w:abstractNumId w:val="10"/>
  </w:num>
  <w:num w:numId="14" w16cid:durableId="828521942">
    <w:abstractNumId w:val="12"/>
  </w:num>
  <w:num w:numId="15" w16cid:durableId="1052927950">
    <w:abstractNumId w:val="6"/>
  </w:num>
  <w:num w:numId="16" w16cid:durableId="1993942098">
    <w:abstractNumId w:val="13"/>
  </w:num>
  <w:num w:numId="17" w16cid:durableId="1306667358">
    <w:abstractNumId w:val="13"/>
    <w:lvlOverride w:ilvl="0">
      <w:startOverride w:val="1"/>
    </w:lvlOverride>
  </w:num>
  <w:num w:numId="18" w16cid:durableId="1754233409">
    <w:abstractNumId w:val="6"/>
    <w:lvlOverride w:ilvl="0">
      <w:startOverride w:val="1"/>
    </w:lvlOverride>
  </w:num>
  <w:num w:numId="19" w16cid:durableId="792091447">
    <w:abstractNumId w:val="6"/>
    <w:lvlOverride w:ilvl="0">
      <w:startOverride w:val="1"/>
    </w:lvlOverride>
  </w:num>
  <w:num w:numId="20" w16cid:durableId="1655908173">
    <w:abstractNumId w:val="6"/>
    <w:lvlOverride w:ilvl="0">
      <w:startOverride w:val="1"/>
    </w:lvlOverride>
  </w:num>
  <w:num w:numId="21" w16cid:durableId="1132286725">
    <w:abstractNumId w:val="6"/>
    <w:lvlOverride w:ilvl="0">
      <w:startOverride w:val="1"/>
    </w:lvlOverride>
  </w:num>
  <w:num w:numId="22" w16cid:durableId="1339650249">
    <w:abstractNumId w:val="6"/>
    <w:lvlOverride w:ilvl="0">
      <w:startOverride w:val="1"/>
    </w:lvlOverride>
  </w:num>
  <w:num w:numId="23" w16cid:durableId="1914898928">
    <w:abstractNumId w:val="6"/>
    <w:lvlOverride w:ilvl="0">
      <w:startOverride w:val="1"/>
    </w:lvlOverride>
  </w:num>
  <w:num w:numId="24" w16cid:durableId="1255944061">
    <w:abstractNumId w:val="6"/>
    <w:lvlOverride w:ilvl="0">
      <w:startOverride w:val="1"/>
    </w:lvlOverride>
  </w:num>
  <w:num w:numId="25" w16cid:durableId="1612198746">
    <w:abstractNumId w:val="6"/>
    <w:lvlOverride w:ilvl="0">
      <w:startOverride w:val="1"/>
    </w:lvlOverride>
  </w:num>
  <w:num w:numId="26" w16cid:durableId="369040308">
    <w:abstractNumId w:val="6"/>
  </w:num>
  <w:num w:numId="27" w16cid:durableId="597638983">
    <w:abstractNumId w:val="6"/>
  </w:num>
  <w:num w:numId="28" w16cid:durableId="16194890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movePersonalInformation/>
  <w:removeDateAndTime/>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DF1"/>
    <w:rsid w:val="000011E1"/>
    <w:rsid w:val="0000275E"/>
    <w:rsid w:val="0000402A"/>
    <w:rsid w:val="0000405E"/>
    <w:rsid w:val="00006072"/>
    <w:rsid w:val="000073EF"/>
    <w:rsid w:val="00012FF4"/>
    <w:rsid w:val="00015E66"/>
    <w:rsid w:val="00023845"/>
    <w:rsid w:val="00023B57"/>
    <w:rsid w:val="000264AB"/>
    <w:rsid w:val="0002722C"/>
    <w:rsid w:val="00030177"/>
    <w:rsid w:val="00030968"/>
    <w:rsid w:val="00032228"/>
    <w:rsid w:val="00034CF2"/>
    <w:rsid w:val="000366A3"/>
    <w:rsid w:val="00036755"/>
    <w:rsid w:val="0004138F"/>
    <w:rsid w:val="00043237"/>
    <w:rsid w:val="00045563"/>
    <w:rsid w:val="00047FB7"/>
    <w:rsid w:val="0005297F"/>
    <w:rsid w:val="00054CDF"/>
    <w:rsid w:val="00055A32"/>
    <w:rsid w:val="00056CC7"/>
    <w:rsid w:val="000618F1"/>
    <w:rsid w:val="000632C0"/>
    <w:rsid w:val="000661FB"/>
    <w:rsid w:val="00070D9D"/>
    <w:rsid w:val="00071AFE"/>
    <w:rsid w:val="0007448B"/>
    <w:rsid w:val="00074C15"/>
    <w:rsid w:val="00080454"/>
    <w:rsid w:val="00084753"/>
    <w:rsid w:val="00084B45"/>
    <w:rsid w:val="00084C0E"/>
    <w:rsid w:val="00087F13"/>
    <w:rsid w:val="0009038C"/>
    <w:rsid w:val="00090462"/>
    <w:rsid w:val="00090761"/>
    <w:rsid w:val="0009079E"/>
    <w:rsid w:val="00092D5B"/>
    <w:rsid w:val="00092FD6"/>
    <w:rsid w:val="000937D6"/>
    <w:rsid w:val="00094D93"/>
    <w:rsid w:val="00095049"/>
    <w:rsid w:val="00095123"/>
    <w:rsid w:val="00095706"/>
    <w:rsid w:val="000A1F86"/>
    <w:rsid w:val="000A4C60"/>
    <w:rsid w:val="000A5B66"/>
    <w:rsid w:val="000A60E7"/>
    <w:rsid w:val="000A6CEB"/>
    <w:rsid w:val="000B07B5"/>
    <w:rsid w:val="000B1652"/>
    <w:rsid w:val="000B2919"/>
    <w:rsid w:val="000B5655"/>
    <w:rsid w:val="000B5D47"/>
    <w:rsid w:val="000B6479"/>
    <w:rsid w:val="000C0A23"/>
    <w:rsid w:val="000C22E1"/>
    <w:rsid w:val="000C75CB"/>
    <w:rsid w:val="000C7801"/>
    <w:rsid w:val="000D148D"/>
    <w:rsid w:val="000D38FA"/>
    <w:rsid w:val="000D4A21"/>
    <w:rsid w:val="000D69CD"/>
    <w:rsid w:val="000D7CFE"/>
    <w:rsid w:val="000D7FBA"/>
    <w:rsid w:val="000E0210"/>
    <w:rsid w:val="000E23F0"/>
    <w:rsid w:val="000E28B9"/>
    <w:rsid w:val="000E2D76"/>
    <w:rsid w:val="000E58B1"/>
    <w:rsid w:val="000E5DE1"/>
    <w:rsid w:val="000E6C2A"/>
    <w:rsid w:val="000E6F75"/>
    <w:rsid w:val="000E7FA6"/>
    <w:rsid w:val="000F398C"/>
    <w:rsid w:val="000F3A5E"/>
    <w:rsid w:val="000F3F66"/>
    <w:rsid w:val="000F4A4D"/>
    <w:rsid w:val="000F4DF9"/>
    <w:rsid w:val="001003CC"/>
    <w:rsid w:val="001007E6"/>
    <w:rsid w:val="001008BA"/>
    <w:rsid w:val="00103D07"/>
    <w:rsid w:val="001069C9"/>
    <w:rsid w:val="0010701E"/>
    <w:rsid w:val="00110734"/>
    <w:rsid w:val="001109C5"/>
    <w:rsid w:val="00111A27"/>
    <w:rsid w:val="00113FA7"/>
    <w:rsid w:val="00114ED4"/>
    <w:rsid w:val="00115A76"/>
    <w:rsid w:val="00122240"/>
    <w:rsid w:val="00123FC4"/>
    <w:rsid w:val="00125EFD"/>
    <w:rsid w:val="00131AC3"/>
    <w:rsid w:val="0013356A"/>
    <w:rsid w:val="001335F2"/>
    <w:rsid w:val="00133BD0"/>
    <w:rsid w:val="00140CE8"/>
    <w:rsid w:val="00141460"/>
    <w:rsid w:val="0014285A"/>
    <w:rsid w:val="0014309F"/>
    <w:rsid w:val="001458A2"/>
    <w:rsid w:val="00150B31"/>
    <w:rsid w:val="00152EF9"/>
    <w:rsid w:val="001543C2"/>
    <w:rsid w:val="001543CF"/>
    <w:rsid w:val="001571E3"/>
    <w:rsid w:val="0015737C"/>
    <w:rsid w:val="00160F47"/>
    <w:rsid w:val="00161DF5"/>
    <w:rsid w:val="00163382"/>
    <w:rsid w:val="00164370"/>
    <w:rsid w:val="001645FF"/>
    <w:rsid w:val="001705C6"/>
    <w:rsid w:val="001722A9"/>
    <w:rsid w:val="00173BAB"/>
    <w:rsid w:val="00175C5A"/>
    <w:rsid w:val="00176BDD"/>
    <w:rsid w:val="00181C68"/>
    <w:rsid w:val="00184E04"/>
    <w:rsid w:val="001917E0"/>
    <w:rsid w:val="00193389"/>
    <w:rsid w:val="00193A18"/>
    <w:rsid w:val="001955D1"/>
    <w:rsid w:val="001964ED"/>
    <w:rsid w:val="0019774A"/>
    <w:rsid w:val="001A0943"/>
    <w:rsid w:val="001A275B"/>
    <w:rsid w:val="001A499A"/>
    <w:rsid w:val="001B212C"/>
    <w:rsid w:val="001B2786"/>
    <w:rsid w:val="001B2E9D"/>
    <w:rsid w:val="001B67F7"/>
    <w:rsid w:val="001C10F7"/>
    <w:rsid w:val="001C318A"/>
    <w:rsid w:val="001C336E"/>
    <w:rsid w:val="001C5165"/>
    <w:rsid w:val="001C631E"/>
    <w:rsid w:val="001C6EEF"/>
    <w:rsid w:val="001D2579"/>
    <w:rsid w:val="001D5F31"/>
    <w:rsid w:val="001D6374"/>
    <w:rsid w:val="001E2AAC"/>
    <w:rsid w:val="001E2F32"/>
    <w:rsid w:val="001E4ECB"/>
    <w:rsid w:val="001F01F8"/>
    <w:rsid w:val="001F0A7B"/>
    <w:rsid w:val="001F13BD"/>
    <w:rsid w:val="001F2927"/>
    <w:rsid w:val="001F3F5E"/>
    <w:rsid w:val="001F5D1E"/>
    <w:rsid w:val="001F6853"/>
    <w:rsid w:val="001F6F1C"/>
    <w:rsid w:val="001F6FD4"/>
    <w:rsid w:val="00200B00"/>
    <w:rsid w:val="0020304E"/>
    <w:rsid w:val="00205A7F"/>
    <w:rsid w:val="00206971"/>
    <w:rsid w:val="002110AC"/>
    <w:rsid w:val="00213488"/>
    <w:rsid w:val="00214C05"/>
    <w:rsid w:val="002151F5"/>
    <w:rsid w:val="0021530C"/>
    <w:rsid w:val="00217A8D"/>
    <w:rsid w:val="00222FE7"/>
    <w:rsid w:val="002234A5"/>
    <w:rsid w:val="00224233"/>
    <w:rsid w:val="00227F21"/>
    <w:rsid w:val="0023036F"/>
    <w:rsid w:val="002317AD"/>
    <w:rsid w:val="00232CEF"/>
    <w:rsid w:val="0023377B"/>
    <w:rsid w:val="00234519"/>
    <w:rsid w:val="00235ABF"/>
    <w:rsid w:val="00235ECE"/>
    <w:rsid w:val="002361D8"/>
    <w:rsid w:val="00237BBC"/>
    <w:rsid w:val="0024161A"/>
    <w:rsid w:val="00241909"/>
    <w:rsid w:val="00241BD3"/>
    <w:rsid w:val="00243CED"/>
    <w:rsid w:val="00245B6A"/>
    <w:rsid w:val="002510CB"/>
    <w:rsid w:val="00252319"/>
    <w:rsid w:val="00253B40"/>
    <w:rsid w:val="0025402C"/>
    <w:rsid w:val="00257384"/>
    <w:rsid w:val="002574A8"/>
    <w:rsid w:val="00260FEF"/>
    <w:rsid w:val="00262C53"/>
    <w:rsid w:val="00263196"/>
    <w:rsid w:val="0026394C"/>
    <w:rsid w:val="00270178"/>
    <w:rsid w:val="00272076"/>
    <w:rsid w:val="00273B2C"/>
    <w:rsid w:val="002754D7"/>
    <w:rsid w:val="002765B3"/>
    <w:rsid w:val="002772D5"/>
    <w:rsid w:val="00277358"/>
    <w:rsid w:val="002820C3"/>
    <w:rsid w:val="00285640"/>
    <w:rsid w:val="00292134"/>
    <w:rsid w:val="00292FCD"/>
    <w:rsid w:val="002945BB"/>
    <w:rsid w:val="002A1F9D"/>
    <w:rsid w:val="002A2AED"/>
    <w:rsid w:val="002A42C0"/>
    <w:rsid w:val="002A5C2B"/>
    <w:rsid w:val="002A6C00"/>
    <w:rsid w:val="002A7445"/>
    <w:rsid w:val="002B37E9"/>
    <w:rsid w:val="002B425B"/>
    <w:rsid w:val="002B76FB"/>
    <w:rsid w:val="002B7A51"/>
    <w:rsid w:val="002C0E0D"/>
    <w:rsid w:val="002C2423"/>
    <w:rsid w:val="002C3C26"/>
    <w:rsid w:val="002C4DA9"/>
    <w:rsid w:val="002C4DD0"/>
    <w:rsid w:val="002C4F2F"/>
    <w:rsid w:val="002D56F9"/>
    <w:rsid w:val="002E0860"/>
    <w:rsid w:val="002E19C7"/>
    <w:rsid w:val="002E1F28"/>
    <w:rsid w:val="002E2197"/>
    <w:rsid w:val="002E23C0"/>
    <w:rsid w:val="002E27FE"/>
    <w:rsid w:val="002E4595"/>
    <w:rsid w:val="002E47E3"/>
    <w:rsid w:val="002E5055"/>
    <w:rsid w:val="002E6BE5"/>
    <w:rsid w:val="002F4F82"/>
    <w:rsid w:val="002F5ACA"/>
    <w:rsid w:val="00304A6F"/>
    <w:rsid w:val="00304E66"/>
    <w:rsid w:val="003109A1"/>
    <w:rsid w:val="00311F32"/>
    <w:rsid w:val="003147FA"/>
    <w:rsid w:val="00315511"/>
    <w:rsid w:val="00316293"/>
    <w:rsid w:val="00321371"/>
    <w:rsid w:val="00322259"/>
    <w:rsid w:val="00322A14"/>
    <w:rsid w:val="00322C8B"/>
    <w:rsid w:val="003244EE"/>
    <w:rsid w:val="003271E3"/>
    <w:rsid w:val="00327A7E"/>
    <w:rsid w:val="00330D9E"/>
    <w:rsid w:val="00332B5C"/>
    <w:rsid w:val="0033520D"/>
    <w:rsid w:val="0033679D"/>
    <w:rsid w:val="00345D53"/>
    <w:rsid w:val="00346C9C"/>
    <w:rsid w:val="0034783B"/>
    <w:rsid w:val="00352483"/>
    <w:rsid w:val="0035493E"/>
    <w:rsid w:val="0035562D"/>
    <w:rsid w:val="003600E1"/>
    <w:rsid w:val="00361297"/>
    <w:rsid w:val="0036190B"/>
    <w:rsid w:val="00362000"/>
    <w:rsid w:val="0036351B"/>
    <w:rsid w:val="0036447F"/>
    <w:rsid w:val="00365422"/>
    <w:rsid w:val="00365BAF"/>
    <w:rsid w:val="00365E1D"/>
    <w:rsid w:val="00366629"/>
    <w:rsid w:val="0037010D"/>
    <w:rsid w:val="003709D7"/>
    <w:rsid w:val="003722D5"/>
    <w:rsid w:val="003744AE"/>
    <w:rsid w:val="003765FB"/>
    <w:rsid w:val="00376660"/>
    <w:rsid w:val="00380E80"/>
    <w:rsid w:val="00384B22"/>
    <w:rsid w:val="003871F2"/>
    <w:rsid w:val="003913BB"/>
    <w:rsid w:val="003917FD"/>
    <w:rsid w:val="0039305C"/>
    <w:rsid w:val="003947FB"/>
    <w:rsid w:val="00394BD3"/>
    <w:rsid w:val="00397CF6"/>
    <w:rsid w:val="003A1A02"/>
    <w:rsid w:val="003A1B3D"/>
    <w:rsid w:val="003A4112"/>
    <w:rsid w:val="003A4257"/>
    <w:rsid w:val="003A45C2"/>
    <w:rsid w:val="003A4FB8"/>
    <w:rsid w:val="003A7999"/>
    <w:rsid w:val="003B0873"/>
    <w:rsid w:val="003B492A"/>
    <w:rsid w:val="003C13CD"/>
    <w:rsid w:val="003C46B6"/>
    <w:rsid w:val="003C54F0"/>
    <w:rsid w:val="003D066F"/>
    <w:rsid w:val="003D43CE"/>
    <w:rsid w:val="003D4AE2"/>
    <w:rsid w:val="003D51E0"/>
    <w:rsid w:val="003D534A"/>
    <w:rsid w:val="003D583C"/>
    <w:rsid w:val="003D58A1"/>
    <w:rsid w:val="003D692D"/>
    <w:rsid w:val="003E1898"/>
    <w:rsid w:val="003E4839"/>
    <w:rsid w:val="003E5733"/>
    <w:rsid w:val="003E5773"/>
    <w:rsid w:val="003E629C"/>
    <w:rsid w:val="003F1A29"/>
    <w:rsid w:val="003F24AE"/>
    <w:rsid w:val="003F3340"/>
    <w:rsid w:val="003F3970"/>
    <w:rsid w:val="003F4644"/>
    <w:rsid w:val="003F7366"/>
    <w:rsid w:val="003F7FA0"/>
    <w:rsid w:val="0040144A"/>
    <w:rsid w:val="0040157F"/>
    <w:rsid w:val="0040188B"/>
    <w:rsid w:val="00402335"/>
    <w:rsid w:val="0040498D"/>
    <w:rsid w:val="00406459"/>
    <w:rsid w:val="004104DC"/>
    <w:rsid w:val="00410B53"/>
    <w:rsid w:val="00410DF2"/>
    <w:rsid w:val="004126A1"/>
    <w:rsid w:val="00413349"/>
    <w:rsid w:val="00413FDB"/>
    <w:rsid w:val="00420218"/>
    <w:rsid w:val="00420EBD"/>
    <w:rsid w:val="004212F8"/>
    <w:rsid w:val="0042484B"/>
    <w:rsid w:val="0042656B"/>
    <w:rsid w:val="00427E3B"/>
    <w:rsid w:val="0043034A"/>
    <w:rsid w:val="00430AFF"/>
    <w:rsid w:val="00432F2E"/>
    <w:rsid w:val="00433D04"/>
    <w:rsid w:val="0043617E"/>
    <w:rsid w:val="00437F7B"/>
    <w:rsid w:val="004420DC"/>
    <w:rsid w:val="004431A5"/>
    <w:rsid w:val="00443521"/>
    <w:rsid w:val="00445874"/>
    <w:rsid w:val="004459DA"/>
    <w:rsid w:val="00451C3F"/>
    <w:rsid w:val="00453292"/>
    <w:rsid w:val="00455504"/>
    <w:rsid w:val="00456B07"/>
    <w:rsid w:val="00456C15"/>
    <w:rsid w:val="004571A1"/>
    <w:rsid w:val="00461735"/>
    <w:rsid w:val="0046331E"/>
    <w:rsid w:val="00470712"/>
    <w:rsid w:val="00471128"/>
    <w:rsid w:val="00471729"/>
    <w:rsid w:val="00472517"/>
    <w:rsid w:val="00472B12"/>
    <w:rsid w:val="004739C9"/>
    <w:rsid w:val="00474141"/>
    <w:rsid w:val="004750FE"/>
    <w:rsid w:val="004803AA"/>
    <w:rsid w:val="00480507"/>
    <w:rsid w:val="00483691"/>
    <w:rsid w:val="00483EBE"/>
    <w:rsid w:val="00486D9B"/>
    <w:rsid w:val="004870E8"/>
    <w:rsid w:val="00487D57"/>
    <w:rsid w:val="004939C0"/>
    <w:rsid w:val="00493A39"/>
    <w:rsid w:val="00493AB9"/>
    <w:rsid w:val="00494B95"/>
    <w:rsid w:val="00495C99"/>
    <w:rsid w:val="004A17A4"/>
    <w:rsid w:val="004A27B0"/>
    <w:rsid w:val="004A385F"/>
    <w:rsid w:val="004A418C"/>
    <w:rsid w:val="004A65F2"/>
    <w:rsid w:val="004A7EA1"/>
    <w:rsid w:val="004B1026"/>
    <w:rsid w:val="004B5F1D"/>
    <w:rsid w:val="004C29D5"/>
    <w:rsid w:val="004C79B3"/>
    <w:rsid w:val="004D2CFE"/>
    <w:rsid w:val="004D3340"/>
    <w:rsid w:val="004D390C"/>
    <w:rsid w:val="004D518A"/>
    <w:rsid w:val="004D537A"/>
    <w:rsid w:val="004D6534"/>
    <w:rsid w:val="004D6B46"/>
    <w:rsid w:val="004E2B1C"/>
    <w:rsid w:val="004E340E"/>
    <w:rsid w:val="004F2141"/>
    <w:rsid w:val="004F73F6"/>
    <w:rsid w:val="0050079B"/>
    <w:rsid w:val="00500D73"/>
    <w:rsid w:val="00500DAB"/>
    <w:rsid w:val="00502278"/>
    <w:rsid w:val="00502FEB"/>
    <w:rsid w:val="005036DB"/>
    <w:rsid w:val="00503735"/>
    <w:rsid w:val="00503AC2"/>
    <w:rsid w:val="00503B5B"/>
    <w:rsid w:val="00506030"/>
    <w:rsid w:val="005065BB"/>
    <w:rsid w:val="005077D7"/>
    <w:rsid w:val="00507E09"/>
    <w:rsid w:val="005122CC"/>
    <w:rsid w:val="00512E71"/>
    <w:rsid w:val="00517A90"/>
    <w:rsid w:val="00523B46"/>
    <w:rsid w:val="005260AB"/>
    <w:rsid w:val="00527A17"/>
    <w:rsid w:val="005305D1"/>
    <w:rsid w:val="005312CF"/>
    <w:rsid w:val="00531C4B"/>
    <w:rsid w:val="005325D5"/>
    <w:rsid w:val="00533F04"/>
    <w:rsid w:val="005361F2"/>
    <w:rsid w:val="005365FC"/>
    <w:rsid w:val="0054127F"/>
    <w:rsid w:val="00543ED5"/>
    <w:rsid w:val="00546101"/>
    <w:rsid w:val="00546809"/>
    <w:rsid w:val="0055078C"/>
    <w:rsid w:val="00551A35"/>
    <w:rsid w:val="00553F4B"/>
    <w:rsid w:val="00556719"/>
    <w:rsid w:val="00556F7F"/>
    <w:rsid w:val="00557E9A"/>
    <w:rsid w:val="00561CDD"/>
    <w:rsid w:val="00562F14"/>
    <w:rsid w:val="00563A1F"/>
    <w:rsid w:val="00564733"/>
    <w:rsid w:val="0056560A"/>
    <w:rsid w:val="00565B60"/>
    <w:rsid w:val="005678DF"/>
    <w:rsid w:val="00567E3A"/>
    <w:rsid w:val="005725F6"/>
    <w:rsid w:val="005725FE"/>
    <w:rsid w:val="00572F27"/>
    <w:rsid w:val="005732BA"/>
    <w:rsid w:val="00574860"/>
    <w:rsid w:val="005750DD"/>
    <w:rsid w:val="00576D6C"/>
    <w:rsid w:val="005823D7"/>
    <w:rsid w:val="00582420"/>
    <w:rsid w:val="0058574C"/>
    <w:rsid w:val="0059128B"/>
    <w:rsid w:val="00592144"/>
    <w:rsid w:val="00594655"/>
    <w:rsid w:val="005950AA"/>
    <w:rsid w:val="0059710C"/>
    <w:rsid w:val="00597ABF"/>
    <w:rsid w:val="00597FB6"/>
    <w:rsid w:val="005A2C89"/>
    <w:rsid w:val="005A3663"/>
    <w:rsid w:val="005A533C"/>
    <w:rsid w:val="005A539D"/>
    <w:rsid w:val="005A5669"/>
    <w:rsid w:val="005A6486"/>
    <w:rsid w:val="005A7981"/>
    <w:rsid w:val="005A7B1B"/>
    <w:rsid w:val="005B03A7"/>
    <w:rsid w:val="005B0BB4"/>
    <w:rsid w:val="005B143A"/>
    <w:rsid w:val="005B3428"/>
    <w:rsid w:val="005C247A"/>
    <w:rsid w:val="005C58CA"/>
    <w:rsid w:val="005C6A47"/>
    <w:rsid w:val="005D1766"/>
    <w:rsid w:val="005D2F48"/>
    <w:rsid w:val="005D3434"/>
    <w:rsid w:val="005D40DC"/>
    <w:rsid w:val="005D4C0C"/>
    <w:rsid w:val="005D54C9"/>
    <w:rsid w:val="005D5648"/>
    <w:rsid w:val="005D73C1"/>
    <w:rsid w:val="005E0520"/>
    <w:rsid w:val="005E123D"/>
    <w:rsid w:val="005E67ED"/>
    <w:rsid w:val="005E7577"/>
    <w:rsid w:val="005E7931"/>
    <w:rsid w:val="005F0192"/>
    <w:rsid w:val="005F1FDF"/>
    <w:rsid w:val="005F28D2"/>
    <w:rsid w:val="005F32D0"/>
    <w:rsid w:val="005F36A2"/>
    <w:rsid w:val="005F46AD"/>
    <w:rsid w:val="005F56C0"/>
    <w:rsid w:val="005F60DC"/>
    <w:rsid w:val="005F730A"/>
    <w:rsid w:val="005F79FB"/>
    <w:rsid w:val="00604C4D"/>
    <w:rsid w:val="006053C0"/>
    <w:rsid w:val="0061032F"/>
    <w:rsid w:val="00612FD5"/>
    <w:rsid w:val="00615987"/>
    <w:rsid w:val="00615B89"/>
    <w:rsid w:val="00615ED8"/>
    <w:rsid w:val="00621C4C"/>
    <w:rsid w:val="00621CA8"/>
    <w:rsid w:val="00623E80"/>
    <w:rsid w:val="006270BF"/>
    <w:rsid w:val="006321B0"/>
    <w:rsid w:val="006350FB"/>
    <w:rsid w:val="0064098B"/>
    <w:rsid w:val="00646473"/>
    <w:rsid w:val="006513B6"/>
    <w:rsid w:val="006608DA"/>
    <w:rsid w:val="00661E18"/>
    <w:rsid w:val="00663CA9"/>
    <w:rsid w:val="00663E10"/>
    <w:rsid w:val="006646D7"/>
    <w:rsid w:val="006658E0"/>
    <w:rsid w:val="00665FC4"/>
    <w:rsid w:val="00670897"/>
    <w:rsid w:val="00670D71"/>
    <w:rsid w:val="00671832"/>
    <w:rsid w:val="006749D7"/>
    <w:rsid w:val="006755FB"/>
    <w:rsid w:val="00675785"/>
    <w:rsid w:val="00677D3A"/>
    <w:rsid w:val="00680995"/>
    <w:rsid w:val="00680C72"/>
    <w:rsid w:val="006816B0"/>
    <w:rsid w:val="00681AB0"/>
    <w:rsid w:val="00681F67"/>
    <w:rsid w:val="00683805"/>
    <w:rsid w:val="00683A91"/>
    <w:rsid w:val="006879DC"/>
    <w:rsid w:val="00687FED"/>
    <w:rsid w:val="0069215A"/>
    <w:rsid w:val="00693AA7"/>
    <w:rsid w:val="00695876"/>
    <w:rsid w:val="006960CA"/>
    <w:rsid w:val="006964EA"/>
    <w:rsid w:val="006A0FAF"/>
    <w:rsid w:val="006A27C7"/>
    <w:rsid w:val="006A41B7"/>
    <w:rsid w:val="006A4916"/>
    <w:rsid w:val="006B314B"/>
    <w:rsid w:val="006B4ADF"/>
    <w:rsid w:val="006B5553"/>
    <w:rsid w:val="006C0232"/>
    <w:rsid w:val="006C035C"/>
    <w:rsid w:val="006C0A51"/>
    <w:rsid w:val="006C3EB6"/>
    <w:rsid w:val="006C4121"/>
    <w:rsid w:val="006C65B7"/>
    <w:rsid w:val="006D04B7"/>
    <w:rsid w:val="006D4AAA"/>
    <w:rsid w:val="006D5C07"/>
    <w:rsid w:val="006E26EA"/>
    <w:rsid w:val="006E35C2"/>
    <w:rsid w:val="006E5713"/>
    <w:rsid w:val="006E614E"/>
    <w:rsid w:val="006E6F37"/>
    <w:rsid w:val="006E7728"/>
    <w:rsid w:val="006F3102"/>
    <w:rsid w:val="006F426A"/>
    <w:rsid w:val="00700E8C"/>
    <w:rsid w:val="00702275"/>
    <w:rsid w:val="007036C5"/>
    <w:rsid w:val="007055C2"/>
    <w:rsid w:val="007111ED"/>
    <w:rsid w:val="007123CD"/>
    <w:rsid w:val="00712978"/>
    <w:rsid w:val="00713555"/>
    <w:rsid w:val="00714F5D"/>
    <w:rsid w:val="007167BB"/>
    <w:rsid w:val="00724C4E"/>
    <w:rsid w:val="00726BAD"/>
    <w:rsid w:val="00730AB8"/>
    <w:rsid w:val="007314B3"/>
    <w:rsid w:val="007322CF"/>
    <w:rsid w:val="00733C19"/>
    <w:rsid w:val="00744058"/>
    <w:rsid w:val="0074433E"/>
    <w:rsid w:val="0074775F"/>
    <w:rsid w:val="007514B0"/>
    <w:rsid w:val="00751636"/>
    <w:rsid w:val="00752548"/>
    <w:rsid w:val="00752891"/>
    <w:rsid w:val="00752F1B"/>
    <w:rsid w:val="007561F0"/>
    <w:rsid w:val="00760FD7"/>
    <w:rsid w:val="0076361D"/>
    <w:rsid w:val="00765947"/>
    <w:rsid w:val="00771345"/>
    <w:rsid w:val="0077356F"/>
    <w:rsid w:val="00774D43"/>
    <w:rsid w:val="00775246"/>
    <w:rsid w:val="00777DD7"/>
    <w:rsid w:val="007809F3"/>
    <w:rsid w:val="00783A8F"/>
    <w:rsid w:val="00785A36"/>
    <w:rsid w:val="00791824"/>
    <w:rsid w:val="0079371F"/>
    <w:rsid w:val="007961B2"/>
    <w:rsid w:val="007962A5"/>
    <w:rsid w:val="007A04ED"/>
    <w:rsid w:val="007A1BB3"/>
    <w:rsid w:val="007A3827"/>
    <w:rsid w:val="007A57A5"/>
    <w:rsid w:val="007B1456"/>
    <w:rsid w:val="007B550E"/>
    <w:rsid w:val="007B5E2D"/>
    <w:rsid w:val="007B7623"/>
    <w:rsid w:val="007C17EA"/>
    <w:rsid w:val="007C1946"/>
    <w:rsid w:val="007C20D5"/>
    <w:rsid w:val="007C575A"/>
    <w:rsid w:val="007D561B"/>
    <w:rsid w:val="007D7810"/>
    <w:rsid w:val="007D7CD0"/>
    <w:rsid w:val="007E0376"/>
    <w:rsid w:val="007E0BCD"/>
    <w:rsid w:val="007E2482"/>
    <w:rsid w:val="007E565A"/>
    <w:rsid w:val="007E6710"/>
    <w:rsid w:val="007E720D"/>
    <w:rsid w:val="007F0EE7"/>
    <w:rsid w:val="007F1D5F"/>
    <w:rsid w:val="007F1DDE"/>
    <w:rsid w:val="007F2F34"/>
    <w:rsid w:val="007F5399"/>
    <w:rsid w:val="007F5B6D"/>
    <w:rsid w:val="007F719E"/>
    <w:rsid w:val="007F74FE"/>
    <w:rsid w:val="00800473"/>
    <w:rsid w:val="00800A62"/>
    <w:rsid w:val="008059FB"/>
    <w:rsid w:val="00807A9C"/>
    <w:rsid w:val="008102D6"/>
    <w:rsid w:val="00810A1D"/>
    <w:rsid w:val="0081235E"/>
    <w:rsid w:val="008148B1"/>
    <w:rsid w:val="00816AAD"/>
    <w:rsid w:val="008250AC"/>
    <w:rsid w:val="00825C8F"/>
    <w:rsid w:val="0082655A"/>
    <w:rsid w:val="00826615"/>
    <w:rsid w:val="00831290"/>
    <w:rsid w:val="008333B3"/>
    <w:rsid w:val="00836B30"/>
    <w:rsid w:val="00837FFB"/>
    <w:rsid w:val="00840346"/>
    <w:rsid w:val="00841492"/>
    <w:rsid w:val="00841F23"/>
    <w:rsid w:val="00843686"/>
    <w:rsid w:val="00843A2C"/>
    <w:rsid w:val="00844166"/>
    <w:rsid w:val="00844181"/>
    <w:rsid w:val="008509C8"/>
    <w:rsid w:val="008518DC"/>
    <w:rsid w:val="00854742"/>
    <w:rsid w:val="00856F8E"/>
    <w:rsid w:val="0086016C"/>
    <w:rsid w:val="00864CA5"/>
    <w:rsid w:val="0087016B"/>
    <w:rsid w:val="00872511"/>
    <w:rsid w:val="0087396B"/>
    <w:rsid w:val="00884E46"/>
    <w:rsid w:val="008857CF"/>
    <w:rsid w:val="008876B1"/>
    <w:rsid w:val="00890704"/>
    <w:rsid w:val="00891695"/>
    <w:rsid w:val="0089306A"/>
    <w:rsid w:val="00893439"/>
    <w:rsid w:val="00894629"/>
    <w:rsid w:val="00894D88"/>
    <w:rsid w:val="00894DB8"/>
    <w:rsid w:val="008A090B"/>
    <w:rsid w:val="008A1D45"/>
    <w:rsid w:val="008A225B"/>
    <w:rsid w:val="008A3640"/>
    <w:rsid w:val="008A572A"/>
    <w:rsid w:val="008A5742"/>
    <w:rsid w:val="008A6FCE"/>
    <w:rsid w:val="008B2772"/>
    <w:rsid w:val="008B3C72"/>
    <w:rsid w:val="008B4719"/>
    <w:rsid w:val="008B5EA4"/>
    <w:rsid w:val="008B6374"/>
    <w:rsid w:val="008C02C3"/>
    <w:rsid w:val="008C0C8E"/>
    <w:rsid w:val="008C1E42"/>
    <w:rsid w:val="008C5343"/>
    <w:rsid w:val="008D009A"/>
    <w:rsid w:val="008D46EA"/>
    <w:rsid w:val="008D4801"/>
    <w:rsid w:val="008D6D48"/>
    <w:rsid w:val="008E1833"/>
    <w:rsid w:val="008E4B9F"/>
    <w:rsid w:val="008E576F"/>
    <w:rsid w:val="008E7DF7"/>
    <w:rsid w:val="008F0184"/>
    <w:rsid w:val="008F1FB8"/>
    <w:rsid w:val="008F5336"/>
    <w:rsid w:val="008F6620"/>
    <w:rsid w:val="008F689D"/>
    <w:rsid w:val="008F7235"/>
    <w:rsid w:val="00902485"/>
    <w:rsid w:val="009027BC"/>
    <w:rsid w:val="0090389F"/>
    <w:rsid w:val="00903962"/>
    <w:rsid w:val="00906657"/>
    <w:rsid w:val="00906A22"/>
    <w:rsid w:val="00907A0D"/>
    <w:rsid w:val="00907B27"/>
    <w:rsid w:val="00911B2A"/>
    <w:rsid w:val="00912E38"/>
    <w:rsid w:val="0091480F"/>
    <w:rsid w:val="009160A0"/>
    <w:rsid w:val="00922DF1"/>
    <w:rsid w:val="00925448"/>
    <w:rsid w:val="00926374"/>
    <w:rsid w:val="00932073"/>
    <w:rsid w:val="00935951"/>
    <w:rsid w:val="00937340"/>
    <w:rsid w:val="00940314"/>
    <w:rsid w:val="00940F4A"/>
    <w:rsid w:val="00942878"/>
    <w:rsid w:val="00950DE9"/>
    <w:rsid w:val="00951554"/>
    <w:rsid w:val="0095201F"/>
    <w:rsid w:val="00952D73"/>
    <w:rsid w:val="00955C2B"/>
    <w:rsid w:val="0095747F"/>
    <w:rsid w:val="00957E47"/>
    <w:rsid w:val="009601A6"/>
    <w:rsid w:val="00960FA2"/>
    <w:rsid w:val="00962DB6"/>
    <w:rsid w:val="00963E74"/>
    <w:rsid w:val="0096471C"/>
    <w:rsid w:val="00964D4D"/>
    <w:rsid w:val="00970350"/>
    <w:rsid w:val="009778CA"/>
    <w:rsid w:val="00983A66"/>
    <w:rsid w:val="00985A06"/>
    <w:rsid w:val="00986271"/>
    <w:rsid w:val="009923DE"/>
    <w:rsid w:val="00993D90"/>
    <w:rsid w:val="00994332"/>
    <w:rsid w:val="00995A04"/>
    <w:rsid w:val="009A147A"/>
    <w:rsid w:val="009B1ED5"/>
    <w:rsid w:val="009B3061"/>
    <w:rsid w:val="009B329F"/>
    <w:rsid w:val="009B475F"/>
    <w:rsid w:val="009B6451"/>
    <w:rsid w:val="009B74BB"/>
    <w:rsid w:val="009B7F44"/>
    <w:rsid w:val="009C0A1D"/>
    <w:rsid w:val="009C0A95"/>
    <w:rsid w:val="009C17E2"/>
    <w:rsid w:val="009C33CE"/>
    <w:rsid w:val="009D57D8"/>
    <w:rsid w:val="009E4B24"/>
    <w:rsid w:val="009E51AC"/>
    <w:rsid w:val="009E5E6A"/>
    <w:rsid w:val="009E698E"/>
    <w:rsid w:val="009F04AA"/>
    <w:rsid w:val="009F507E"/>
    <w:rsid w:val="009F53DA"/>
    <w:rsid w:val="009F5A6C"/>
    <w:rsid w:val="009F69FD"/>
    <w:rsid w:val="009F7907"/>
    <w:rsid w:val="009F7F26"/>
    <w:rsid w:val="00A02D12"/>
    <w:rsid w:val="00A04A2C"/>
    <w:rsid w:val="00A0699E"/>
    <w:rsid w:val="00A06E23"/>
    <w:rsid w:val="00A07ECC"/>
    <w:rsid w:val="00A10226"/>
    <w:rsid w:val="00A106D4"/>
    <w:rsid w:val="00A110BC"/>
    <w:rsid w:val="00A120DE"/>
    <w:rsid w:val="00A129BC"/>
    <w:rsid w:val="00A1360E"/>
    <w:rsid w:val="00A139AD"/>
    <w:rsid w:val="00A13A52"/>
    <w:rsid w:val="00A20A1D"/>
    <w:rsid w:val="00A22A1D"/>
    <w:rsid w:val="00A3082E"/>
    <w:rsid w:val="00A333BA"/>
    <w:rsid w:val="00A343D1"/>
    <w:rsid w:val="00A34A9D"/>
    <w:rsid w:val="00A36BAA"/>
    <w:rsid w:val="00A4049E"/>
    <w:rsid w:val="00A41E70"/>
    <w:rsid w:val="00A42048"/>
    <w:rsid w:val="00A428ED"/>
    <w:rsid w:val="00A43FF9"/>
    <w:rsid w:val="00A46AD6"/>
    <w:rsid w:val="00A4783C"/>
    <w:rsid w:val="00A47FF7"/>
    <w:rsid w:val="00A50798"/>
    <w:rsid w:val="00A54D2C"/>
    <w:rsid w:val="00A57887"/>
    <w:rsid w:val="00A60EF4"/>
    <w:rsid w:val="00A61730"/>
    <w:rsid w:val="00A639E5"/>
    <w:rsid w:val="00A647CD"/>
    <w:rsid w:val="00A70E00"/>
    <w:rsid w:val="00A714BB"/>
    <w:rsid w:val="00A71AD7"/>
    <w:rsid w:val="00A733B3"/>
    <w:rsid w:val="00A737D6"/>
    <w:rsid w:val="00A738B1"/>
    <w:rsid w:val="00A73E6E"/>
    <w:rsid w:val="00A75954"/>
    <w:rsid w:val="00A75DBF"/>
    <w:rsid w:val="00A81C02"/>
    <w:rsid w:val="00A905C2"/>
    <w:rsid w:val="00A918DA"/>
    <w:rsid w:val="00A91BCD"/>
    <w:rsid w:val="00A92D2C"/>
    <w:rsid w:val="00A94117"/>
    <w:rsid w:val="00A94D86"/>
    <w:rsid w:val="00A94DCA"/>
    <w:rsid w:val="00A96D7B"/>
    <w:rsid w:val="00AA3AAE"/>
    <w:rsid w:val="00AA4098"/>
    <w:rsid w:val="00AA4F09"/>
    <w:rsid w:val="00AA6A43"/>
    <w:rsid w:val="00AA77E0"/>
    <w:rsid w:val="00AB3C5B"/>
    <w:rsid w:val="00AB3DA8"/>
    <w:rsid w:val="00AC1929"/>
    <w:rsid w:val="00AC2594"/>
    <w:rsid w:val="00AC337F"/>
    <w:rsid w:val="00AC47CA"/>
    <w:rsid w:val="00AC55D3"/>
    <w:rsid w:val="00AC5E9A"/>
    <w:rsid w:val="00AD1618"/>
    <w:rsid w:val="00AD5C94"/>
    <w:rsid w:val="00AE140C"/>
    <w:rsid w:val="00AE1A08"/>
    <w:rsid w:val="00AE1EA9"/>
    <w:rsid w:val="00AE52E8"/>
    <w:rsid w:val="00AE5BE9"/>
    <w:rsid w:val="00AE6D01"/>
    <w:rsid w:val="00AE73FB"/>
    <w:rsid w:val="00AE7763"/>
    <w:rsid w:val="00AE77B7"/>
    <w:rsid w:val="00AF0CFB"/>
    <w:rsid w:val="00AF112D"/>
    <w:rsid w:val="00AF2A89"/>
    <w:rsid w:val="00AF2FEC"/>
    <w:rsid w:val="00AF3130"/>
    <w:rsid w:val="00AF4910"/>
    <w:rsid w:val="00AF6197"/>
    <w:rsid w:val="00AF631F"/>
    <w:rsid w:val="00AF6454"/>
    <w:rsid w:val="00B01F53"/>
    <w:rsid w:val="00B04DE2"/>
    <w:rsid w:val="00B10B8F"/>
    <w:rsid w:val="00B10C2F"/>
    <w:rsid w:val="00B125C1"/>
    <w:rsid w:val="00B14CB3"/>
    <w:rsid w:val="00B22208"/>
    <w:rsid w:val="00B30351"/>
    <w:rsid w:val="00B30AB6"/>
    <w:rsid w:val="00B31250"/>
    <w:rsid w:val="00B31CEE"/>
    <w:rsid w:val="00B321AE"/>
    <w:rsid w:val="00B32FDC"/>
    <w:rsid w:val="00B34846"/>
    <w:rsid w:val="00B35459"/>
    <w:rsid w:val="00B37585"/>
    <w:rsid w:val="00B4056C"/>
    <w:rsid w:val="00B414CE"/>
    <w:rsid w:val="00B42C84"/>
    <w:rsid w:val="00B44B21"/>
    <w:rsid w:val="00B47312"/>
    <w:rsid w:val="00B51209"/>
    <w:rsid w:val="00B536D2"/>
    <w:rsid w:val="00B53C21"/>
    <w:rsid w:val="00B638A0"/>
    <w:rsid w:val="00B63932"/>
    <w:rsid w:val="00B66B52"/>
    <w:rsid w:val="00B6775E"/>
    <w:rsid w:val="00B707A8"/>
    <w:rsid w:val="00B74EEE"/>
    <w:rsid w:val="00B755A2"/>
    <w:rsid w:val="00B75E2E"/>
    <w:rsid w:val="00B76017"/>
    <w:rsid w:val="00B7688A"/>
    <w:rsid w:val="00B768D2"/>
    <w:rsid w:val="00B7694C"/>
    <w:rsid w:val="00B76CDA"/>
    <w:rsid w:val="00B81745"/>
    <w:rsid w:val="00B82D78"/>
    <w:rsid w:val="00B82FFB"/>
    <w:rsid w:val="00B84403"/>
    <w:rsid w:val="00B90514"/>
    <w:rsid w:val="00B909DD"/>
    <w:rsid w:val="00B91BD3"/>
    <w:rsid w:val="00B9305C"/>
    <w:rsid w:val="00B95C16"/>
    <w:rsid w:val="00BA135B"/>
    <w:rsid w:val="00BA1410"/>
    <w:rsid w:val="00BA27B9"/>
    <w:rsid w:val="00BA46D5"/>
    <w:rsid w:val="00BA762C"/>
    <w:rsid w:val="00BA7ADA"/>
    <w:rsid w:val="00BB07DC"/>
    <w:rsid w:val="00BB3288"/>
    <w:rsid w:val="00BB34FD"/>
    <w:rsid w:val="00BB5004"/>
    <w:rsid w:val="00BC0A65"/>
    <w:rsid w:val="00BC1B6F"/>
    <w:rsid w:val="00BC4982"/>
    <w:rsid w:val="00BC599C"/>
    <w:rsid w:val="00BC6129"/>
    <w:rsid w:val="00BC7371"/>
    <w:rsid w:val="00BD032D"/>
    <w:rsid w:val="00BD1920"/>
    <w:rsid w:val="00BD50CF"/>
    <w:rsid w:val="00BD588D"/>
    <w:rsid w:val="00BD64FB"/>
    <w:rsid w:val="00BD701D"/>
    <w:rsid w:val="00BD75D9"/>
    <w:rsid w:val="00BE26CE"/>
    <w:rsid w:val="00BE3973"/>
    <w:rsid w:val="00BE3BF5"/>
    <w:rsid w:val="00BE3DE0"/>
    <w:rsid w:val="00BE3DEF"/>
    <w:rsid w:val="00BE4218"/>
    <w:rsid w:val="00BF0C08"/>
    <w:rsid w:val="00BF3CA2"/>
    <w:rsid w:val="00BF5468"/>
    <w:rsid w:val="00C00A67"/>
    <w:rsid w:val="00C01005"/>
    <w:rsid w:val="00C01F8E"/>
    <w:rsid w:val="00C039B4"/>
    <w:rsid w:val="00C04D3A"/>
    <w:rsid w:val="00C06816"/>
    <w:rsid w:val="00C071CE"/>
    <w:rsid w:val="00C11BCF"/>
    <w:rsid w:val="00C11C19"/>
    <w:rsid w:val="00C13852"/>
    <w:rsid w:val="00C138BD"/>
    <w:rsid w:val="00C1747E"/>
    <w:rsid w:val="00C2037C"/>
    <w:rsid w:val="00C21ADD"/>
    <w:rsid w:val="00C230FF"/>
    <w:rsid w:val="00C24F87"/>
    <w:rsid w:val="00C25A11"/>
    <w:rsid w:val="00C27481"/>
    <w:rsid w:val="00C3240C"/>
    <w:rsid w:val="00C361D6"/>
    <w:rsid w:val="00C36A53"/>
    <w:rsid w:val="00C36A86"/>
    <w:rsid w:val="00C40284"/>
    <w:rsid w:val="00C40AB8"/>
    <w:rsid w:val="00C41335"/>
    <w:rsid w:val="00C43BEC"/>
    <w:rsid w:val="00C4593D"/>
    <w:rsid w:val="00C47A2B"/>
    <w:rsid w:val="00C47B52"/>
    <w:rsid w:val="00C50BBB"/>
    <w:rsid w:val="00C5190C"/>
    <w:rsid w:val="00C5577D"/>
    <w:rsid w:val="00C560DB"/>
    <w:rsid w:val="00C6279C"/>
    <w:rsid w:val="00C67068"/>
    <w:rsid w:val="00C70643"/>
    <w:rsid w:val="00C70B78"/>
    <w:rsid w:val="00C75AD0"/>
    <w:rsid w:val="00C77111"/>
    <w:rsid w:val="00C873CF"/>
    <w:rsid w:val="00C878AE"/>
    <w:rsid w:val="00C900AE"/>
    <w:rsid w:val="00C90174"/>
    <w:rsid w:val="00C90489"/>
    <w:rsid w:val="00C91322"/>
    <w:rsid w:val="00C931E7"/>
    <w:rsid w:val="00C9353A"/>
    <w:rsid w:val="00C93C76"/>
    <w:rsid w:val="00C95A37"/>
    <w:rsid w:val="00CA0DEA"/>
    <w:rsid w:val="00CA1ECF"/>
    <w:rsid w:val="00CA4905"/>
    <w:rsid w:val="00CA7712"/>
    <w:rsid w:val="00CB3B1F"/>
    <w:rsid w:val="00CB4408"/>
    <w:rsid w:val="00CB4ACE"/>
    <w:rsid w:val="00CB5457"/>
    <w:rsid w:val="00CB6FFC"/>
    <w:rsid w:val="00CC11EC"/>
    <w:rsid w:val="00CC2A94"/>
    <w:rsid w:val="00CC38CA"/>
    <w:rsid w:val="00CC4A7A"/>
    <w:rsid w:val="00CC6970"/>
    <w:rsid w:val="00CC6CAC"/>
    <w:rsid w:val="00CC7EAD"/>
    <w:rsid w:val="00CD02A7"/>
    <w:rsid w:val="00CD2AB5"/>
    <w:rsid w:val="00CD6426"/>
    <w:rsid w:val="00CE03A8"/>
    <w:rsid w:val="00CE1454"/>
    <w:rsid w:val="00CE3C7A"/>
    <w:rsid w:val="00CE4ED7"/>
    <w:rsid w:val="00CE7174"/>
    <w:rsid w:val="00CE7258"/>
    <w:rsid w:val="00CF0D0C"/>
    <w:rsid w:val="00CF1912"/>
    <w:rsid w:val="00CF61A0"/>
    <w:rsid w:val="00CF6AE2"/>
    <w:rsid w:val="00D00A13"/>
    <w:rsid w:val="00D0428C"/>
    <w:rsid w:val="00D1064C"/>
    <w:rsid w:val="00D1270A"/>
    <w:rsid w:val="00D13EFB"/>
    <w:rsid w:val="00D16E18"/>
    <w:rsid w:val="00D17B12"/>
    <w:rsid w:val="00D20620"/>
    <w:rsid w:val="00D21F32"/>
    <w:rsid w:val="00D22873"/>
    <w:rsid w:val="00D2339B"/>
    <w:rsid w:val="00D23B40"/>
    <w:rsid w:val="00D244EF"/>
    <w:rsid w:val="00D253F7"/>
    <w:rsid w:val="00D2710C"/>
    <w:rsid w:val="00D322D3"/>
    <w:rsid w:val="00D43035"/>
    <w:rsid w:val="00D46D2B"/>
    <w:rsid w:val="00D5112B"/>
    <w:rsid w:val="00D51B0A"/>
    <w:rsid w:val="00D525A7"/>
    <w:rsid w:val="00D62F01"/>
    <w:rsid w:val="00D645E7"/>
    <w:rsid w:val="00D65862"/>
    <w:rsid w:val="00D67A2A"/>
    <w:rsid w:val="00D731FC"/>
    <w:rsid w:val="00D7535D"/>
    <w:rsid w:val="00D75D0B"/>
    <w:rsid w:val="00D7632C"/>
    <w:rsid w:val="00D823D0"/>
    <w:rsid w:val="00D829D2"/>
    <w:rsid w:val="00D87AC9"/>
    <w:rsid w:val="00D920FF"/>
    <w:rsid w:val="00D954AE"/>
    <w:rsid w:val="00DA09E6"/>
    <w:rsid w:val="00DA3485"/>
    <w:rsid w:val="00DA5598"/>
    <w:rsid w:val="00DA6FFC"/>
    <w:rsid w:val="00DB1F79"/>
    <w:rsid w:val="00DB2647"/>
    <w:rsid w:val="00DB293D"/>
    <w:rsid w:val="00DB295A"/>
    <w:rsid w:val="00DB3E3B"/>
    <w:rsid w:val="00DB5D23"/>
    <w:rsid w:val="00DB79DC"/>
    <w:rsid w:val="00DC141F"/>
    <w:rsid w:val="00DC1FBA"/>
    <w:rsid w:val="00DC22DB"/>
    <w:rsid w:val="00DC41D4"/>
    <w:rsid w:val="00DC444B"/>
    <w:rsid w:val="00DC5D74"/>
    <w:rsid w:val="00DC7EBF"/>
    <w:rsid w:val="00DD0266"/>
    <w:rsid w:val="00DD1372"/>
    <w:rsid w:val="00DD22D0"/>
    <w:rsid w:val="00DD23E8"/>
    <w:rsid w:val="00DD2FC6"/>
    <w:rsid w:val="00DD5BA1"/>
    <w:rsid w:val="00DD67B4"/>
    <w:rsid w:val="00DE17A3"/>
    <w:rsid w:val="00DE222B"/>
    <w:rsid w:val="00DE27CB"/>
    <w:rsid w:val="00DE4C12"/>
    <w:rsid w:val="00DE6403"/>
    <w:rsid w:val="00DE6FC9"/>
    <w:rsid w:val="00DF22DA"/>
    <w:rsid w:val="00E01350"/>
    <w:rsid w:val="00E01EE0"/>
    <w:rsid w:val="00E023BC"/>
    <w:rsid w:val="00E05761"/>
    <w:rsid w:val="00E05E15"/>
    <w:rsid w:val="00E05EEA"/>
    <w:rsid w:val="00E1066F"/>
    <w:rsid w:val="00E11178"/>
    <w:rsid w:val="00E11459"/>
    <w:rsid w:val="00E17BEF"/>
    <w:rsid w:val="00E20417"/>
    <w:rsid w:val="00E25414"/>
    <w:rsid w:val="00E25439"/>
    <w:rsid w:val="00E25C26"/>
    <w:rsid w:val="00E266F7"/>
    <w:rsid w:val="00E37875"/>
    <w:rsid w:val="00E42283"/>
    <w:rsid w:val="00E43B60"/>
    <w:rsid w:val="00E4536D"/>
    <w:rsid w:val="00E504E2"/>
    <w:rsid w:val="00E52004"/>
    <w:rsid w:val="00E54CFE"/>
    <w:rsid w:val="00E55FF3"/>
    <w:rsid w:val="00E56C9B"/>
    <w:rsid w:val="00E57082"/>
    <w:rsid w:val="00E5765B"/>
    <w:rsid w:val="00E610D3"/>
    <w:rsid w:val="00E6129F"/>
    <w:rsid w:val="00E62882"/>
    <w:rsid w:val="00E649BF"/>
    <w:rsid w:val="00E64A65"/>
    <w:rsid w:val="00E6564B"/>
    <w:rsid w:val="00E71BF6"/>
    <w:rsid w:val="00E72711"/>
    <w:rsid w:val="00E7284F"/>
    <w:rsid w:val="00E757A0"/>
    <w:rsid w:val="00E80F89"/>
    <w:rsid w:val="00E84E46"/>
    <w:rsid w:val="00E86958"/>
    <w:rsid w:val="00E96FAB"/>
    <w:rsid w:val="00EA100A"/>
    <w:rsid w:val="00EA2CFF"/>
    <w:rsid w:val="00EA6FE1"/>
    <w:rsid w:val="00EB769B"/>
    <w:rsid w:val="00EB7711"/>
    <w:rsid w:val="00EC07D1"/>
    <w:rsid w:val="00EC31E2"/>
    <w:rsid w:val="00EC36DA"/>
    <w:rsid w:val="00EC3864"/>
    <w:rsid w:val="00EC3ADC"/>
    <w:rsid w:val="00EC5238"/>
    <w:rsid w:val="00EC5BA9"/>
    <w:rsid w:val="00EC7B81"/>
    <w:rsid w:val="00ED07B3"/>
    <w:rsid w:val="00ED09CA"/>
    <w:rsid w:val="00ED1714"/>
    <w:rsid w:val="00ED69F9"/>
    <w:rsid w:val="00ED6B4B"/>
    <w:rsid w:val="00EE090C"/>
    <w:rsid w:val="00EE2DE7"/>
    <w:rsid w:val="00EE3515"/>
    <w:rsid w:val="00EE4912"/>
    <w:rsid w:val="00EE6940"/>
    <w:rsid w:val="00EE6EDC"/>
    <w:rsid w:val="00EF3DF9"/>
    <w:rsid w:val="00EF69F0"/>
    <w:rsid w:val="00F0062D"/>
    <w:rsid w:val="00F00F58"/>
    <w:rsid w:val="00F06954"/>
    <w:rsid w:val="00F102A4"/>
    <w:rsid w:val="00F10465"/>
    <w:rsid w:val="00F12536"/>
    <w:rsid w:val="00F1498E"/>
    <w:rsid w:val="00F15505"/>
    <w:rsid w:val="00F233E7"/>
    <w:rsid w:val="00F2364C"/>
    <w:rsid w:val="00F24153"/>
    <w:rsid w:val="00F2572C"/>
    <w:rsid w:val="00F34ABF"/>
    <w:rsid w:val="00F35598"/>
    <w:rsid w:val="00F364A7"/>
    <w:rsid w:val="00F3745C"/>
    <w:rsid w:val="00F45646"/>
    <w:rsid w:val="00F45ED5"/>
    <w:rsid w:val="00F47087"/>
    <w:rsid w:val="00F47201"/>
    <w:rsid w:val="00F47CC1"/>
    <w:rsid w:val="00F50392"/>
    <w:rsid w:val="00F506DE"/>
    <w:rsid w:val="00F528EF"/>
    <w:rsid w:val="00F53322"/>
    <w:rsid w:val="00F56A36"/>
    <w:rsid w:val="00F5777D"/>
    <w:rsid w:val="00F607E3"/>
    <w:rsid w:val="00F629CA"/>
    <w:rsid w:val="00F64B7C"/>
    <w:rsid w:val="00F65665"/>
    <w:rsid w:val="00F65AE0"/>
    <w:rsid w:val="00F72AFE"/>
    <w:rsid w:val="00F7589A"/>
    <w:rsid w:val="00F77421"/>
    <w:rsid w:val="00F80494"/>
    <w:rsid w:val="00F815B7"/>
    <w:rsid w:val="00F82EDC"/>
    <w:rsid w:val="00F83485"/>
    <w:rsid w:val="00F85192"/>
    <w:rsid w:val="00F87012"/>
    <w:rsid w:val="00F878F1"/>
    <w:rsid w:val="00F87DD4"/>
    <w:rsid w:val="00F91AFA"/>
    <w:rsid w:val="00F91B1E"/>
    <w:rsid w:val="00F937A0"/>
    <w:rsid w:val="00F94F1B"/>
    <w:rsid w:val="00F96097"/>
    <w:rsid w:val="00F96873"/>
    <w:rsid w:val="00F97FD1"/>
    <w:rsid w:val="00FA0824"/>
    <w:rsid w:val="00FA0ABC"/>
    <w:rsid w:val="00FA1A62"/>
    <w:rsid w:val="00FA23CB"/>
    <w:rsid w:val="00FA2EA7"/>
    <w:rsid w:val="00FA340D"/>
    <w:rsid w:val="00FA3808"/>
    <w:rsid w:val="00FA3D5B"/>
    <w:rsid w:val="00FA5E48"/>
    <w:rsid w:val="00FB02AE"/>
    <w:rsid w:val="00FB25C8"/>
    <w:rsid w:val="00FB2725"/>
    <w:rsid w:val="00FB5403"/>
    <w:rsid w:val="00FB63CA"/>
    <w:rsid w:val="00FC0D75"/>
    <w:rsid w:val="00FC0ED9"/>
    <w:rsid w:val="00FC2BF6"/>
    <w:rsid w:val="00FC7C66"/>
    <w:rsid w:val="00FD1274"/>
    <w:rsid w:val="00FD23B3"/>
    <w:rsid w:val="00FD2F4B"/>
    <w:rsid w:val="00FD39CA"/>
    <w:rsid w:val="00FD41B7"/>
    <w:rsid w:val="00FD443B"/>
    <w:rsid w:val="00FD552E"/>
    <w:rsid w:val="00FE2C16"/>
    <w:rsid w:val="00FE6F75"/>
    <w:rsid w:val="00FE7E33"/>
    <w:rsid w:val="00FF2FC0"/>
    <w:rsid w:val="00FF3FAE"/>
    <w:rsid w:val="00FF4191"/>
    <w:rsid w:val="00FF68DD"/>
    <w:rsid w:val="00FF7498"/>
    <w:rsid w:val="00FF7F28"/>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350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A53"/>
    <w:pPr>
      <w:spacing w:before="60" w:after="60" w:line="240" w:lineRule="auto"/>
    </w:pPr>
    <w:rPr>
      <w:rFonts w:ascii="Arial Narrow" w:hAnsi="Arial Narrow"/>
    </w:rPr>
  </w:style>
  <w:style w:type="paragraph" w:styleId="Heading1">
    <w:name w:val="heading 1"/>
    <w:next w:val="Normal"/>
    <w:link w:val="Heading1Char"/>
    <w:uiPriority w:val="9"/>
    <w:qFormat/>
    <w:rsid w:val="0043617E"/>
    <w:pPr>
      <w:keepNext/>
      <w:spacing w:before="120" w:after="120" w:line="240" w:lineRule="auto"/>
      <w:outlineLvl w:val="0"/>
    </w:pPr>
    <w:rPr>
      <w:rFonts w:ascii="Arial Narrow" w:eastAsia="Times New Roman" w:hAnsi="Arial Narrow" w:cs="Times New Roman"/>
      <w:b/>
      <w:bCs/>
      <w:sz w:val="24"/>
      <w:szCs w:val="24"/>
      <w:lang w:val="en-AU" w:eastAsia="en-GB"/>
    </w:rPr>
  </w:style>
  <w:style w:type="paragraph" w:styleId="Heading2">
    <w:name w:val="heading 2"/>
    <w:basedOn w:val="Normal"/>
    <w:next w:val="Normal"/>
    <w:link w:val="Heading2Char"/>
    <w:uiPriority w:val="9"/>
    <w:unhideWhenUsed/>
    <w:qFormat/>
    <w:rsid w:val="004C29D5"/>
    <w:pPr>
      <w:keepNext/>
      <w:outlineLvl w:val="1"/>
    </w:pPr>
    <w:rPr>
      <w:rFonts w:eastAsia="Times New Roman" w:cs="Arial"/>
      <w:b/>
      <w:color w:val="000000"/>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DF1"/>
    <w:pPr>
      <w:tabs>
        <w:tab w:val="center" w:pos="4513"/>
        <w:tab w:val="right" w:pos="9026"/>
      </w:tabs>
      <w:spacing w:after="0"/>
    </w:pPr>
  </w:style>
  <w:style w:type="character" w:customStyle="1" w:styleId="HeaderChar">
    <w:name w:val="Header Char"/>
    <w:basedOn w:val="DefaultParagraphFont"/>
    <w:link w:val="Header"/>
    <w:uiPriority w:val="99"/>
    <w:rsid w:val="00922DF1"/>
  </w:style>
  <w:style w:type="paragraph" w:styleId="Footer">
    <w:name w:val="footer"/>
    <w:basedOn w:val="Normal"/>
    <w:link w:val="FooterChar"/>
    <w:uiPriority w:val="99"/>
    <w:unhideWhenUsed/>
    <w:rsid w:val="00922DF1"/>
    <w:pPr>
      <w:tabs>
        <w:tab w:val="center" w:pos="4513"/>
        <w:tab w:val="right" w:pos="9026"/>
      </w:tabs>
      <w:spacing w:after="0"/>
    </w:pPr>
  </w:style>
  <w:style w:type="character" w:customStyle="1" w:styleId="FooterChar">
    <w:name w:val="Footer Char"/>
    <w:basedOn w:val="DefaultParagraphFont"/>
    <w:link w:val="Footer"/>
    <w:uiPriority w:val="99"/>
    <w:rsid w:val="00922DF1"/>
  </w:style>
  <w:style w:type="character" w:styleId="Hyperlink">
    <w:name w:val="Hyperlink"/>
    <w:basedOn w:val="DefaultParagraphFont"/>
    <w:uiPriority w:val="99"/>
    <w:unhideWhenUsed/>
    <w:rsid w:val="00443521"/>
    <w:rPr>
      <w:color w:val="0563C1" w:themeColor="hyperlink"/>
      <w:u w:val="single"/>
    </w:rPr>
  </w:style>
  <w:style w:type="paragraph" w:styleId="ListParagraph">
    <w:name w:val="List Paragraph"/>
    <w:uiPriority w:val="34"/>
    <w:qFormat/>
    <w:rsid w:val="000D7FBA"/>
    <w:pPr>
      <w:keepNext/>
      <w:framePr w:hSpace="180" w:wrap="around" w:vAnchor="text" w:hAnchor="margin" w:y="-98"/>
      <w:numPr>
        <w:numId w:val="15"/>
      </w:numPr>
      <w:overflowPunct w:val="0"/>
      <w:autoSpaceDE w:val="0"/>
      <w:autoSpaceDN w:val="0"/>
      <w:adjustRightInd w:val="0"/>
      <w:spacing w:before="60" w:after="0" w:line="240" w:lineRule="auto"/>
      <w:textAlignment w:val="baseline"/>
    </w:pPr>
    <w:rPr>
      <w:rFonts w:ascii="Arial Narrow" w:eastAsia="Times New Roman" w:hAnsi="Arial Narrow" w:cs="Times New Roman"/>
      <w:lang w:val="en-AU"/>
    </w:rPr>
  </w:style>
  <w:style w:type="table" w:styleId="TableGrid">
    <w:name w:val="Table Grid"/>
    <w:basedOn w:val="TableNormal"/>
    <w:uiPriority w:val="39"/>
    <w:rsid w:val="00F93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37A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7A0"/>
    <w:rPr>
      <w:rFonts w:ascii="Segoe UI" w:hAnsi="Segoe UI" w:cs="Segoe UI"/>
      <w:sz w:val="18"/>
      <w:szCs w:val="18"/>
    </w:rPr>
  </w:style>
  <w:style w:type="character" w:styleId="CommentReference">
    <w:name w:val="annotation reference"/>
    <w:basedOn w:val="DefaultParagraphFont"/>
    <w:uiPriority w:val="99"/>
    <w:semiHidden/>
    <w:unhideWhenUsed/>
    <w:rsid w:val="00EC7B81"/>
    <w:rPr>
      <w:sz w:val="16"/>
      <w:szCs w:val="16"/>
    </w:rPr>
  </w:style>
  <w:style w:type="paragraph" w:styleId="CommentText">
    <w:name w:val="annotation text"/>
    <w:basedOn w:val="Normal"/>
    <w:link w:val="CommentTextChar"/>
    <w:uiPriority w:val="99"/>
    <w:unhideWhenUsed/>
    <w:rsid w:val="00EC7B81"/>
    <w:rPr>
      <w:sz w:val="20"/>
      <w:szCs w:val="20"/>
    </w:rPr>
  </w:style>
  <w:style w:type="character" w:customStyle="1" w:styleId="CommentTextChar">
    <w:name w:val="Comment Text Char"/>
    <w:basedOn w:val="DefaultParagraphFont"/>
    <w:link w:val="CommentText"/>
    <w:uiPriority w:val="99"/>
    <w:rsid w:val="00EC7B81"/>
    <w:rPr>
      <w:sz w:val="20"/>
      <w:szCs w:val="20"/>
    </w:rPr>
  </w:style>
  <w:style w:type="paragraph" w:styleId="CommentSubject">
    <w:name w:val="annotation subject"/>
    <w:basedOn w:val="CommentText"/>
    <w:next w:val="CommentText"/>
    <w:link w:val="CommentSubjectChar"/>
    <w:uiPriority w:val="99"/>
    <w:semiHidden/>
    <w:unhideWhenUsed/>
    <w:rsid w:val="00EC7B81"/>
    <w:rPr>
      <w:b/>
      <w:bCs/>
    </w:rPr>
  </w:style>
  <w:style w:type="character" w:customStyle="1" w:styleId="CommentSubjectChar">
    <w:name w:val="Comment Subject Char"/>
    <w:basedOn w:val="CommentTextChar"/>
    <w:link w:val="CommentSubject"/>
    <w:uiPriority w:val="99"/>
    <w:semiHidden/>
    <w:rsid w:val="00EC7B81"/>
    <w:rPr>
      <w:b/>
      <w:bCs/>
      <w:sz w:val="20"/>
      <w:szCs w:val="20"/>
    </w:rPr>
  </w:style>
  <w:style w:type="character" w:styleId="FollowedHyperlink">
    <w:name w:val="FollowedHyperlink"/>
    <w:basedOn w:val="DefaultParagraphFont"/>
    <w:uiPriority w:val="99"/>
    <w:semiHidden/>
    <w:unhideWhenUsed/>
    <w:rsid w:val="00235ABF"/>
    <w:rPr>
      <w:color w:val="954F72" w:themeColor="followedHyperlink"/>
      <w:u w:val="single"/>
    </w:rPr>
  </w:style>
  <w:style w:type="character" w:styleId="PlaceholderText">
    <w:name w:val="Placeholder Text"/>
    <w:basedOn w:val="DefaultParagraphFont"/>
    <w:uiPriority w:val="99"/>
    <w:semiHidden/>
    <w:rsid w:val="00C878AE"/>
    <w:rPr>
      <w:color w:val="808080"/>
    </w:rPr>
  </w:style>
  <w:style w:type="paragraph" w:styleId="Revision">
    <w:name w:val="Revision"/>
    <w:hidden/>
    <w:uiPriority w:val="99"/>
    <w:semiHidden/>
    <w:rsid w:val="00CB4408"/>
    <w:pPr>
      <w:spacing w:after="0" w:line="240" w:lineRule="auto"/>
    </w:pPr>
  </w:style>
  <w:style w:type="paragraph" w:styleId="FootnoteText">
    <w:name w:val="footnote text"/>
    <w:basedOn w:val="Normal"/>
    <w:link w:val="FootnoteTextChar"/>
    <w:uiPriority w:val="99"/>
    <w:semiHidden/>
    <w:unhideWhenUsed/>
    <w:rsid w:val="00E01EE0"/>
    <w:pPr>
      <w:spacing w:after="0"/>
    </w:pPr>
    <w:rPr>
      <w:sz w:val="20"/>
      <w:szCs w:val="20"/>
    </w:rPr>
  </w:style>
  <w:style w:type="character" w:customStyle="1" w:styleId="FootnoteTextChar">
    <w:name w:val="Footnote Text Char"/>
    <w:basedOn w:val="DefaultParagraphFont"/>
    <w:link w:val="FootnoteText"/>
    <w:uiPriority w:val="99"/>
    <w:semiHidden/>
    <w:rsid w:val="00E01EE0"/>
    <w:rPr>
      <w:rFonts w:ascii="Arial Narrow" w:hAnsi="Arial Narrow"/>
      <w:sz w:val="20"/>
      <w:szCs w:val="20"/>
    </w:rPr>
  </w:style>
  <w:style w:type="character" w:styleId="FootnoteReference">
    <w:name w:val="footnote reference"/>
    <w:basedOn w:val="DefaultParagraphFont"/>
    <w:uiPriority w:val="99"/>
    <w:semiHidden/>
    <w:unhideWhenUsed/>
    <w:rsid w:val="00E01EE0"/>
    <w:rPr>
      <w:vertAlign w:val="superscript"/>
    </w:rPr>
  </w:style>
  <w:style w:type="character" w:customStyle="1" w:styleId="Heading1Char">
    <w:name w:val="Heading 1 Char"/>
    <w:basedOn w:val="DefaultParagraphFont"/>
    <w:link w:val="Heading1"/>
    <w:uiPriority w:val="9"/>
    <w:rsid w:val="0043617E"/>
    <w:rPr>
      <w:rFonts w:ascii="Arial Narrow" w:eastAsia="Times New Roman" w:hAnsi="Arial Narrow" w:cs="Times New Roman"/>
      <w:b/>
      <w:bCs/>
      <w:sz w:val="24"/>
      <w:szCs w:val="24"/>
      <w:lang w:val="en-AU" w:eastAsia="en-GB"/>
    </w:rPr>
  </w:style>
  <w:style w:type="character" w:customStyle="1" w:styleId="Heading2Char">
    <w:name w:val="Heading 2 Char"/>
    <w:basedOn w:val="DefaultParagraphFont"/>
    <w:link w:val="Heading2"/>
    <w:uiPriority w:val="9"/>
    <w:rsid w:val="004C29D5"/>
    <w:rPr>
      <w:rFonts w:ascii="Arial Narrow" w:eastAsia="Times New Roman" w:hAnsi="Arial Narrow" w:cs="Arial"/>
      <w:b/>
      <w:color w:val="000000"/>
      <w:lang w:val="en-AU" w:eastAsia="en-GB"/>
    </w:rPr>
  </w:style>
  <w:style w:type="table" w:customStyle="1" w:styleId="TableGrid1">
    <w:name w:val="Table Grid1"/>
    <w:basedOn w:val="TableNormal"/>
    <w:next w:val="TableGrid"/>
    <w:uiPriority w:val="39"/>
    <w:rsid w:val="000C7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EA6FE1"/>
    <w:pPr>
      <w:keepNext/>
      <w:spacing w:after="0"/>
    </w:pPr>
    <w:rPr>
      <w:sz w:val="18"/>
      <w:szCs w:val="18"/>
    </w:rPr>
  </w:style>
  <w:style w:type="character" w:styleId="UnresolvedMention">
    <w:name w:val="Unresolved Mention"/>
    <w:basedOn w:val="DefaultParagraphFont"/>
    <w:uiPriority w:val="99"/>
    <w:semiHidden/>
    <w:unhideWhenUsed/>
    <w:rsid w:val="00A4783C"/>
    <w:rPr>
      <w:color w:val="605E5C"/>
      <w:shd w:val="clear" w:color="auto" w:fill="E1DFDD"/>
    </w:rPr>
  </w:style>
  <w:style w:type="paragraph" w:styleId="EndnoteText">
    <w:name w:val="endnote text"/>
    <w:basedOn w:val="Normal"/>
    <w:link w:val="EndnoteTextChar"/>
    <w:uiPriority w:val="99"/>
    <w:semiHidden/>
    <w:unhideWhenUsed/>
    <w:rsid w:val="00451C3F"/>
    <w:pPr>
      <w:spacing w:before="0" w:after="0"/>
    </w:pPr>
    <w:rPr>
      <w:sz w:val="20"/>
      <w:szCs w:val="20"/>
    </w:rPr>
  </w:style>
  <w:style w:type="character" w:customStyle="1" w:styleId="EndnoteTextChar">
    <w:name w:val="Endnote Text Char"/>
    <w:basedOn w:val="DefaultParagraphFont"/>
    <w:link w:val="EndnoteText"/>
    <w:uiPriority w:val="99"/>
    <w:semiHidden/>
    <w:rsid w:val="00451C3F"/>
    <w:rPr>
      <w:rFonts w:ascii="Arial Narrow" w:hAnsi="Arial Narrow"/>
      <w:sz w:val="20"/>
      <w:szCs w:val="20"/>
    </w:rPr>
  </w:style>
  <w:style w:type="character" w:styleId="EndnoteReference">
    <w:name w:val="endnote reference"/>
    <w:basedOn w:val="DefaultParagraphFont"/>
    <w:uiPriority w:val="99"/>
    <w:semiHidden/>
    <w:unhideWhenUsed/>
    <w:rsid w:val="00451C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237016">
      <w:bodyDiv w:val="1"/>
      <w:marLeft w:val="0"/>
      <w:marRight w:val="0"/>
      <w:marTop w:val="0"/>
      <w:marBottom w:val="0"/>
      <w:divBdr>
        <w:top w:val="none" w:sz="0" w:space="0" w:color="auto"/>
        <w:left w:val="none" w:sz="0" w:space="0" w:color="auto"/>
        <w:bottom w:val="none" w:sz="0" w:space="0" w:color="auto"/>
        <w:right w:val="none" w:sz="0" w:space="0" w:color="auto"/>
      </w:divBdr>
    </w:div>
    <w:div w:id="433598360">
      <w:bodyDiv w:val="1"/>
      <w:marLeft w:val="0"/>
      <w:marRight w:val="0"/>
      <w:marTop w:val="0"/>
      <w:marBottom w:val="0"/>
      <w:divBdr>
        <w:top w:val="none" w:sz="0" w:space="0" w:color="auto"/>
        <w:left w:val="none" w:sz="0" w:space="0" w:color="auto"/>
        <w:bottom w:val="none" w:sz="0" w:space="0" w:color="auto"/>
        <w:right w:val="none" w:sz="0" w:space="0" w:color="auto"/>
      </w:divBdr>
    </w:div>
    <w:div w:id="592276291">
      <w:bodyDiv w:val="1"/>
      <w:marLeft w:val="0"/>
      <w:marRight w:val="0"/>
      <w:marTop w:val="0"/>
      <w:marBottom w:val="0"/>
      <w:divBdr>
        <w:top w:val="none" w:sz="0" w:space="0" w:color="auto"/>
        <w:left w:val="none" w:sz="0" w:space="0" w:color="auto"/>
        <w:bottom w:val="none" w:sz="0" w:space="0" w:color="auto"/>
        <w:right w:val="none" w:sz="0" w:space="0" w:color="auto"/>
      </w:divBdr>
    </w:div>
    <w:div w:id="690959945">
      <w:bodyDiv w:val="1"/>
      <w:marLeft w:val="0"/>
      <w:marRight w:val="0"/>
      <w:marTop w:val="0"/>
      <w:marBottom w:val="0"/>
      <w:divBdr>
        <w:top w:val="none" w:sz="0" w:space="0" w:color="auto"/>
        <w:left w:val="none" w:sz="0" w:space="0" w:color="auto"/>
        <w:bottom w:val="none" w:sz="0" w:space="0" w:color="auto"/>
        <w:right w:val="none" w:sz="0" w:space="0" w:color="auto"/>
      </w:divBdr>
    </w:div>
    <w:div w:id="141420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pi.govt.nz/dmsdocument/4507-questionnaire-to-accompany-an-application-to-import-processed-stock-food-of-plant-origin" TargetMode="External"/><Relationship Id="rId18" Type="http://schemas.openxmlformats.org/officeDocument/2006/relationships/hyperlink" Target="https://pierpestregister.mpi.govt.n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animalplantimportpermit.mpi.govt.nz/" TargetMode="External"/><Relationship Id="rId7" Type="http://schemas.openxmlformats.org/officeDocument/2006/relationships/settings" Target="settings.xml"/><Relationship Id="rId12" Type="http://schemas.openxmlformats.org/officeDocument/2006/relationships/hyperlink" Target="mailto:plantimports@mpi.govt.nz" TargetMode="External"/><Relationship Id="rId17" Type="http://schemas.openxmlformats.org/officeDocument/2006/relationships/hyperlink" Target="https://www.mpi.govt.nz/dmsdocument/1626-facilities-for-microorganisms-and-cell-cultures-2007a-facilities-standar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pi.govt.nz/dmsdocument/1640/direct" TargetMode="External"/><Relationship Id="rId20" Type="http://schemas.openxmlformats.org/officeDocument/2006/relationships/hyperlink" Target="https://animalplantimportpermit.mpi.govt.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mpi.govt.nz/dmsdocument/1615/direc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animalplantimportpermit.mpi.govt.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osecurity.govt.nz/dmsdocument/14557-questionnaire-to-accompany-an-application-to-import-mushroom-spawn" TargetMode="External"/><Relationship Id="rId22" Type="http://schemas.openxmlformats.org/officeDocument/2006/relationships/hyperlink" Target="https://animalplantimportpermit.mpi.govt.nz/"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pa.govt.nz/industry-areas/new-organisms/" TargetMode="External"/><Relationship Id="rId2" Type="http://schemas.openxmlformats.org/officeDocument/2006/relationships/hyperlink" Target="http://www.legislation.govt.nz/act/public/1996/0030/latest/whole.html" TargetMode="External"/><Relationship Id="rId1" Type="http://schemas.openxmlformats.org/officeDocument/2006/relationships/hyperlink" Target="https://www.mpi.govt.nz/dmsdocument/51505-CTO-EH-CTO2022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5496552013C0BA46BE88192D5C6EB20B00BC7B51C3C3DA487E91D1E0ED95F8C85C00A697D96DCC6BDE4EA79CA16EA6C75CA6" ma:contentTypeVersion="13" ma:contentTypeDescription="Create a new Word Document" ma:contentTypeScope="" ma:versionID="ea1debb429f5d4a6a6df3e5cf5944343">
  <xsd:schema xmlns:xsd="http://www.w3.org/2001/XMLSchema" xmlns:xs="http://www.w3.org/2001/XMLSchema" xmlns:p="http://schemas.microsoft.com/office/2006/metadata/properties" xmlns:ns3="01be4277-2979-4a68-876d-b92b25fceece" xmlns:ns4="f3ce3706-bb0b-49f5-a378-fbfcea06be84" xmlns:ns5="02caefff-560a-4b2b-bc9f-b282fa056ae9" targetNamespace="http://schemas.microsoft.com/office/2006/metadata/properties" ma:root="true" ma:fieldsID="3a75afe17f48d8ec9c8ea6d5dfd144be" ns3:_="" ns4:_="" ns5:_="">
    <xsd:import namespace="01be4277-2979-4a68-876d-b92b25fceece"/>
    <xsd:import namespace="f3ce3706-bb0b-49f5-a378-fbfcea06be84"/>
    <xsd:import namespace="02caefff-560a-4b2b-bc9f-b282fa056ae9"/>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ne28c85b9c3347d698d089d64caa9d79" minOccurs="0"/>
                <xsd:element ref="ns4:pd5a86d6247c4db89b813f4de9b80951" minOccurs="0"/>
                <xsd:element ref="ns4:PingarLastProcessed" minOccurs="0"/>
                <xsd:element ref="ns5:faea01452e31462d8f38d2c7df582507" minOccurs="0"/>
                <xsd:element ref="ns4:SharedWithUsers" minOccurs="0"/>
                <xsd:element ref="ns4:Permi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indexed="true" ma:readOnly="false" ma:default="" ma:fieldId="{6a3fe89f-a6dd-4490-a9c1-3ef38d67b8c7}" ma:sspId="3bfd400a-bb0f-42a8-a885-98b592a0f767" ma:termSetId="3e0279c1-ea74-4769-aefd-d7dad32af3e4" ma:anchorId="a7b9a224-5d7b-4204-abea-aae449e4991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ce3706-bb0b-49f5-a378-fbfcea06be84"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3bfd400a-bb0f-42a8-a885-98b592a0f76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e8188298-d0dc-4196-8ae1-350ef2b01f46}" ma:internalName="TaxCatchAll" ma:showField="CatchAllData" ma:web="f3ce3706-bb0b-49f5-a378-fbfcea06be8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e8188298-d0dc-4196-8ae1-350ef2b01f46}" ma:internalName="TaxCatchAllLabel" ma:readOnly="true" ma:showField="CatchAllDataLabel" ma:web="f3ce3706-bb0b-49f5-a378-fbfcea06be84">
      <xsd:complexType>
        <xsd:complexContent>
          <xsd:extension base="dms:MultiChoiceLookup">
            <xsd:sequence>
              <xsd:element name="Value" type="dms:Lookup" maxOccurs="unbounded" minOccurs="0" nillable="true"/>
            </xsd:sequence>
          </xsd:extension>
        </xsd:complexContent>
      </xsd:complexType>
    </xsd:element>
    <xsd:element name="ne28c85b9c3347d698d089d64caa9d79" ma:index="14" nillable="true" ma:taxonomy="true" ma:internalName="ne28c85b9c3347d698d089d64caa9d79" ma:taxonomyFieldName="MPISecurityClassification" ma:displayName="Security Classification" ma:indexed="true" ma:default="1;#None|cf402fa0-b6a8-49a7-a22e-a95b6152c608" ma:fieldId="{7e28c85b-9c33-47d6-98d0-89d64caa9d79}" ma:sspId="3bfd400a-bb0f-42a8-a885-98b592a0f767" ma:termSetId="0585e480-f249-45e9-9d9a-827200d7ed08" ma:anchorId="00000000-0000-0000-0000-000000000000" ma:open="false" ma:isKeyword="false">
      <xsd:complexType>
        <xsd:sequence>
          <xsd:element ref="pc:Terms" minOccurs="0" maxOccurs="1"/>
        </xsd:sequence>
      </xsd:complexType>
    </xsd:element>
    <xsd:element name="pd5a86d6247c4db89b813f4de9b80951" ma:index="17" nillable="true" ma:taxonomy="true" ma:internalName="pd5a86d6247c4db89b813f4de9b80951" ma:taxonomyFieldName="PingarMPI_Terms" ma:displayName="Derived Terms" ma:fieldId="{9d5a86d6-247c-4db8-9b81-3f4de9b80951}" ma:taxonomyMulti="true" ma:sspId="3bfd400a-bb0f-42a8-a885-98b592a0f767" ma:termSetId="c0c02398-e6f2-4f2e-9af7-34dd048d98a1" ma:anchorId="00000000-0000-0000-0000-000000000000" ma:open="false" ma:isKeyword="false">
      <xsd:complexType>
        <xsd:sequence>
          <xsd:element ref="pc:Terms" minOccurs="0" maxOccurs="1"/>
        </xsd:sequence>
      </xsd:complexType>
    </xsd:element>
    <xsd:element name="PingarLastProcessed" ma:index="18" nillable="true" ma:displayName="PingarLastProcessed" ma:format="DateTime" ma:internalName="PingarLastProcessed">
      <xsd:simpleType>
        <xsd:restriction base="dms:DateTime"/>
      </xsd:simpleType>
    </xsd:element>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rmit_x0020_Code" ma:index="24" nillable="true" ma:displayName="Permit Code" ma:internalName="Permit_x0020_Co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caefff-560a-4b2b-bc9f-b282fa056ae9" elementFormDefault="qualified">
    <xsd:import namespace="http://schemas.microsoft.com/office/2006/documentManagement/types"/>
    <xsd:import namespace="http://schemas.microsoft.com/office/infopath/2007/PartnerControls"/>
    <xsd:element name="faea01452e31462d8f38d2c7df582507" ma:index="22" nillable="true" ma:taxonomy="true" ma:internalName="faea01452e31462d8f38d2c7df582507" ma:taxonomyFieldName="Year" ma:displayName="Year" ma:indexed="true" ma:default="" ma:fieldId="{faea0145-2e31-462d-8f38-d2c7df582507}" ma:sspId="3bfd400a-bb0f-42a8-a885-98b592a0f767" ma:termSetId="a2794d3b-ad43-433c-baba-58d8fc3e786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d5a86d6247c4db89b813f4de9b80951 xmlns="f3ce3706-bb0b-49f5-a378-fbfcea06be84">
      <Terms xmlns="http://schemas.microsoft.com/office/infopath/2007/PartnerControls"/>
    </pd5a86d6247c4db89b813f4de9b80951>
    <TaxCatchAll xmlns="f3ce3706-bb0b-49f5-a378-fbfcea06be84">
      <Value>10855</Value>
      <Value>12588</Value>
      <Value>24</Value>
      <Value>7451</Value>
      <Value>1</Value>
    </TaxCatchAll>
    <TaxKeywordTaxHTField xmlns="f3ce3706-bb0b-49f5-a378-fbfcea06be84">
      <Terms xmlns="http://schemas.microsoft.com/office/infopath/2007/PartnerControls">
        <TermInfo xmlns="http://schemas.microsoft.com/office/infopath/2007/PartnerControls">
          <TermName xmlns="http://schemas.microsoft.com/office/infopath/2007/PartnerControls">application</TermName>
          <TermId xmlns="http://schemas.microsoft.com/office/infopath/2007/PartnerControls">481cfb4d-826a-473a-98f1-90f6948b6c3a</TermId>
        </TermInfo>
        <TermInfo xmlns="http://schemas.microsoft.com/office/infopath/2007/PartnerControls">
          <TermName xmlns="http://schemas.microsoft.com/office/infopath/2007/PartnerControls">permit</TermName>
          <TermId xmlns="http://schemas.microsoft.com/office/infopath/2007/PartnerControls">a7dfc052-4776-4591-9f2f-868c02c5bc76</TermId>
        </TermInfo>
      </Terms>
    </TaxKeywordTaxHTField>
    <PingarLastProcessed xmlns="f3ce3706-bb0b-49f5-a378-fbfcea06be84" xsi:nil="true"/>
    <C3TopicNote xmlns="01be4277-2979-4a68-876d-b92b25fceece">
      <Terms xmlns="http://schemas.microsoft.com/office/infopath/2007/PartnerControls">
        <TermInfo xmlns="http://schemas.microsoft.com/office/infopath/2007/PartnerControls">
          <TermName xmlns="http://schemas.microsoft.com/office/infopath/2007/PartnerControls">Application</TermName>
          <TermId xmlns="http://schemas.microsoft.com/office/infopath/2007/PartnerControls">3350b899-777d-4eea-8e34-221b7ff04a91</TermId>
        </TermInfo>
      </Terms>
    </C3TopicNote>
    <ne28c85b9c3347d698d089d64caa9d79 xmlns="f3ce3706-bb0b-49f5-a378-fbfcea06be84">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cf402fa0-b6a8-49a7-a22e-a95b6152c608</TermId>
        </TermInfo>
      </Terms>
    </ne28c85b9c3347d698d089d64caa9d79>
    <faea01452e31462d8f38d2c7df582507 xmlns="02caefff-560a-4b2b-bc9f-b282fa056ae9">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83230fd0-7e00-43c8-9a6f-e700992d6d59</TermId>
        </TermInfo>
      </Terms>
    </faea01452e31462d8f38d2c7df582507>
    <SharedWithUsers xmlns="f3ce3706-bb0b-49f5-a378-fbfcea06be84">
      <UserInfo>
        <DisplayName>Steve Corin</DisplayName>
        <AccountId>5335</AccountId>
        <AccountType/>
      </UserInfo>
      <UserInfo>
        <DisplayName>Hoda Ghazalibiglar</DisplayName>
        <AccountId>2978</AccountId>
        <AccountType/>
      </UserInfo>
    </SharedWithUsers>
    <Permit_x0020_Code xmlns="f3ce3706-bb0b-49f5-a378-fbfcea06be84">Applicatio</Permit_x0020_Co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895EE1-4846-4071-A7AA-13E4DB926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f3ce3706-bb0b-49f5-a378-fbfcea06be84"/>
    <ds:schemaRef ds:uri="02caefff-560a-4b2b-bc9f-b282fa056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2FD49-FD5D-42FB-9093-092CFC117ADB}">
  <ds:schemaRefs>
    <ds:schemaRef ds:uri="http://schemas.openxmlformats.org/officeDocument/2006/bibliography"/>
  </ds:schemaRefs>
</ds:datastoreItem>
</file>

<file path=customXml/itemProps3.xml><?xml version="1.0" encoding="utf-8"?>
<ds:datastoreItem xmlns:ds="http://schemas.openxmlformats.org/officeDocument/2006/customXml" ds:itemID="{A05B40EC-63E9-44CF-B049-E83F92004F42}">
  <ds:schemaRefs>
    <ds:schemaRef ds:uri="http://schemas.microsoft.com/office/2006/metadata/properties"/>
    <ds:schemaRef ds:uri="http://schemas.microsoft.com/office/infopath/2007/PartnerControls"/>
    <ds:schemaRef ds:uri="f3ce3706-bb0b-49f5-a378-fbfcea06be84"/>
    <ds:schemaRef ds:uri="01be4277-2979-4a68-876d-b92b25fceece"/>
    <ds:schemaRef ds:uri="02caefff-560a-4b2b-bc9f-b282fa056ae9"/>
  </ds:schemaRefs>
</ds:datastoreItem>
</file>

<file path=customXml/itemProps4.xml><?xml version="1.0" encoding="utf-8"?>
<ds:datastoreItem xmlns:ds="http://schemas.openxmlformats.org/officeDocument/2006/customXml" ds:itemID="{93F04BE2-20C9-4A57-A5E3-E5284AB60C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Application-for-Permit-to-Import-Plant-derived-material-Microoganisms-associated-with-plants-soil-and-water-</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to Import plant derived material, microorganisms associated with plants, soil or water – Application form</dc:title>
  <dc:subject/>
  <dc:creator/>
  <cp:keywords>application; permit</cp:keywords>
  <dc:description/>
  <cp:lastModifiedBy/>
  <cp:revision>1</cp:revision>
  <dcterms:created xsi:type="dcterms:W3CDTF">2024-08-09T00:05:00Z</dcterms:created>
  <dcterms:modified xsi:type="dcterms:W3CDTF">2024-08-09T00:05:00Z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7451;#application|481cfb4d-826a-473a-98f1-90f6948b6c3a;#24;#permit|a7dfc052-4776-4591-9f2f-868c02c5bc76</vt:lpwstr>
  </property>
  <property fmtid="{D5CDD505-2E9C-101B-9397-08002B2CF9AE}" pid="3" name="RecordPoint_SubmissionDate">
    <vt:lpwstr/>
  </property>
  <property fmtid="{D5CDD505-2E9C-101B-9397-08002B2CF9AE}" pid="4" name="RecordPoint_RecordNumberSubmitted">
    <vt:lpwstr>R0006102436</vt:lpwstr>
  </property>
  <property fmtid="{D5CDD505-2E9C-101B-9397-08002B2CF9AE}" pid="5" name="Year">
    <vt:lpwstr>12588;#2020|83230fd0-7e00-43c8-9a6f-e700992d6d59</vt:lpwstr>
  </property>
  <property fmtid="{D5CDD505-2E9C-101B-9397-08002B2CF9AE}" pid="6" name="ContentTypeId">
    <vt:lpwstr>0x0101005496552013C0BA46BE88192D5C6EB20B00BC7B51C3C3DA487E91D1E0ED95F8C85C00A697D96DCC6BDE4EA79CA16EA6C75CA6</vt:lpwstr>
  </property>
  <property fmtid="{D5CDD505-2E9C-101B-9397-08002B2CF9AE}" pid="7" name="MPISecurityClassification">
    <vt:lpwstr>1;#None|cf402fa0-b6a8-49a7-a22e-a95b6152c608</vt:lpwstr>
  </property>
  <property fmtid="{D5CDD505-2E9C-101B-9397-08002B2CF9AE}" pid="8" name="RecordPoint_ActiveItemWebId">
    <vt:lpwstr>{f55e0931-e553-42ed-8a85-214fc5cd8453}</vt:lpwstr>
  </property>
  <property fmtid="{D5CDD505-2E9C-101B-9397-08002B2CF9AE}" pid="9" name="C3Topic">
    <vt:lpwstr>10855;#Application|3350b899-777d-4eea-8e34-221b7ff04a91</vt:lpwstr>
  </property>
  <property fmtid="{D5CDD505-2E9C-101B-9397-08002B2CF9AE}" pid="10" name="RecordPoint_WorkflowType">
    <vt:lpwstr>ActiveSubmitStub</vt:lpwstr>
  </property>
  <property fmtid="{D5CDD505-2E9C-101B-9397-08002B2CF9AE}" pid="11" name="RecordPoint_ActiveItemSiteId">
    <vt:lpwstr>{3cb07be1-03e0-4f8f-9136-5dba43de9272}</vt:lpwstr>
  </property>
  <property fmtid="{D5CDD505-2E9C-101B-9397-08002B2CF9AE}" pid="12" name="RecordPoint_ActiveItemListId">
    <vt:lpwstr>{02caefff-560a-4b2b-bc9f-b282fa056ae9}</vt:lpwstr>
  </property>
  <property fmtid="{D5CDD505-2E9C-101B-9397-08002B2CF9AE}" pid="13" name="RecordPoint_RecordFormat">
    <vt:lpwstr/>
  </property>
  <property fmtid="{D5CDD505-2E9C-101B-9397-08002B2CF9AE}" pid="14" name="RecordPoint_ActiveItemUniqueId">
    <vt:lpwstr>{520c60ca-1ac7-427d-8d29-9a7cc8ae7535}</vt:lpwstr>
  </property>
  <property fmtid="{D5CDD505-2E9C-101B-9397-08002B2CF9AE}" pid="15" name="RecordPoint_SubmissionCompleted">
    <vt:lpwstr>2020-04-21T19:38:49.2772619+12:00</vt:lpwstr>
  </property>
  <property fmtid="{D5CDD505-2E9C-101B-9397-08002B2CF9AE}" pid="16" name="RecordPoint_ActiveItemMoved">
    <vt:lpwstr/>
  </property>
  <property fmtid="{D5CDD505-2E9C-101B-9397-08002B2CF9AE}" pid="17" name="PingarMPI_Terms">
    <vt:lpwstr/>
  </property>
  <property fmtid="{D5CDD505-2E9C-101B-9397-08002B2CF9AE}" pid="18" name="WorkflowChangePath">
    <vt:lpwstr>8ce7f88d-6d27-4094-af59-6c8d3869aea8,42;8ce7f88d-6d27-4094-af59-6c8d3869aea8,50;8ce7f88d-6d27-4094-af59-6c8d3869aea8,70;8ce7f88d-6d27-4094-af59-6c8d3869aea8,78;8ce7f88d-6d27-4094-af59-6c8d3869aea8,82;8ce7f88d-6d27-4094-af59-6c8d3869aea8,85;8ce7f88d-6d27-4094-af59-6c8d3869aea8,90;8ce7f88d-6d27-4094-af59-6c8d3869aea8,98;8ce7f88d-6d27-4094-af59-6c8d3869aea8,107;8ce7f88d-6d27-4094-af59-6c8d3869aea8,130;8ce7f88d-6d27-4094-af59-6c8d3869aea8,136;8ce7f88d-6d27-4094-af59-6c8d3869aea8,139;8ce7f88d-6d27-4094-af59-6c8d3869aea8,147;8ce7f88d-6d27-4094-af59-6c8d3869aea8,167;8ce7f88d-6d27-4094-af59-6c8d3869aea8,172;8ce7f88d-6d27-4094-af59-6c8d3869aea8,199;</vt:lpwstr>
  </property>
</Properties>
</file>